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0F" w:rsidRPr="0029451D" w:rsidRDefault="00B12B0F" w:rsidP="00B12B0F">
      <w:pPr>
        <w:tabs>
          <w:tab w:val="left" w:pos="3750"/>
        </w:tabs>
        <w:jc w:val="right"/>
        <w:rPr>
          <w:rFonts w:ascii="Tahoma" w:hAnsi="Tahoma" w:cs="Tahoma"/>
          <w:b/>
          <w:i/>
          <w:sz w:val="20"/>
          <w:szCs w:val="20"/>
        </w:rPr>
      </w:pPr>
      <w:r w:rsidRPr="0029451D">
        <w:rPr>
          <w:rFonts w:ascii="Tahoma" w:hAnsi="Tahoma" w:cs="Tahoma"/>
          <w:b/>
          <w:i/>
          <w:sz w:val="20"/>
          <w:szCs w:val="20"/>
        </w:rPr>
        <w:t>Załącznik nr 3 do SIWZ</w:t>
      </w:r>
    </w:p>
    <w:p w:rsidR="00B12B0F" w:rsidRPr="0029451D" w:rsidRDefault="00B12B0F" w:rsidP="00B12B0F">
      <w:pPr>
        <w:tabs>
          <w:tab w:val="left" w:pos="3750"/>
        </w:tabs>
        <w:jc w:val="center"/>
        <w:rPr>
          <w:rFonts w:ascii="Tahoma" w:hAnsi="Tahoma" w:cs="Tahoma"/>
          <w:b/>
          <w:sz w:val="20"/>
          <w:szCs w:val="20"/>
        </w:rPr>
      </w:pPr>
      <w:r w:rsidRPr="0029451D">
        <w:rPr>
          <w:rFonts w:ascii="Tahoma" w:hAnsi="Tahoma" w:cs="Tahoma"/>
          <w:b/>
          <w:sz w:val="20"/>
          <w:szCs w:val="20"/>
        </w:rPr>
        <w:t>Wzór UMOWY</w:t>
      </w:r>
    </w:p>
    <w:p w:rsidR="00B12B0F" w:rsidRPr="00E2503E" w:rsidRDefault="00B12B0F" w:rsidP="00B12B0F">
      <w:pPr>
        <w:tabs>
          <w:tab w:val="left" w:pos="3750"/>
        </w:tabs>
        <w:rPr>
          <w:rFonts w:ascii="Tahoma" w:hAnsi="Tahoma" w:cs="Tahoma"/>
          <w:sz w:val="20"/>
          <w:szCs w:val="20"/>
        </w:rPr>
      </w:pPr>
      <w:r w:rsidRPr="00E2503E">
        <w:rPr>
          <w:rFonts w:ascii="Tahoma" w:hAnsi="Tahoma" w:cs="Tahoma"/>
          <w:sz w:val="20"/>
          <w:szCs w:val="20"/>
        </w:rPr>
        <w:t>Zawarta w dniu …………….. w Jaroszowcu pomiędzy:</w:t>
      </w:r>
    </w:p>
    <w:p w:rsidR="00B12B0F" w:rsidRPr="00E2503E" w:rsidRDefault="00B12B0F" w:rsidP="00B12B0F">
      <w:pPr>
        <w:tabs>
          <w:tab w:val="left" w:pos="3750"/>
        </w:tabs>
        <w:spacing w:before="120" w:after="0" w:line="240" w:lineRule="auto"/>
        <w:jc w:val="both"/>
        <w:rPr>
          <w:rFonts w:ascii="Tahoma" w:hAnsi="Tahoma" w:cs="Tahoma"/>
          <w:sz w:val="20"/>
          <w:szCs w:val="20"/>
        </w:rPr>
      </w:pPr>
      <w:r w:rsidRPr="00E2503E">
        <w:rPr>
          <w:rFonts w:ascii="Tahoma" w:hAnsi="Tahoma" w:cs="Tahoma"/>
          <w:sz w:val="20"/>
          <w:szCs w:val="20"/>
        </w:rPr>
        <w:t xml:space="preserve">Małopolski Szpital Chorób Płuc i Rehabilitacji im. Edmunda Wojtyły w Jaroszowcu  z siedzibą </w:t>
      </w:r>
      <w:r w:rsidRPr="00E2503E">
        <w:rPr>
          <w:rFonts w:ascii="Tahoma" w:hAnsi="Tahoma" w:cs="Tahoma"/>
          <w:sz w:val="20"/>
          <w:szCs w:val="20"/>
        </w:rPr>
        <w:br/>
        <w:t>w Jaroszowcu przy ul. Kolejowej 1a, 32-310 Jaroszowiec Wpisanym do Rejestru stowarzyszeń, inny organizacji społecznych i zawodowych, fundacji, publicznych zakładów opieki zdrowotnej przez Sąd Rejonowy dla Krakowa – Śródmieścia w  Krakowie Wydział XII Gospodarczy Krajowego Rejestru Sądowego pod nr KRS 0000030254 NIP 637-12-65-836,REGON 000294214</w:t>
      </w:r>
    </w:p>
    <w:p w:rsidR="00B12B0F" w:rsidRPr="00E2503E" w:rsidRDefault="00B12B0F" w:rsidP="00B12B0F">
      <w:pPr>
        <w:tabs>
          <w:tab w:val="left" w:pos="3750"/>
        </w:tabs>
        <w:spacing w:before="120" w:after="0" w:line="240" w:lineRule="auto"/>
        <w:rPr>
          <w:rFonts w:ascii="Tahoma" w:hAnsi="Tahoma" w:cs="Tahoma"/>
          <w:sz w:val="20"/>
          <w:szCs w:val="20"/>
        </w:rPr>
      </w:pPr>
      <w:r w:rsidRPr="00E2503E">
        <w:rPr>
          <w:rFonts w:ascii="Tahoma" w:hAnsi="Tahoma" w:cs="Tahoma"/>
          <w:sz w:val="20"/>
          <w:szCs w:val="20"/>
        </w:rPr>
        <w:t>reprezentowanym przez:</w:t>
      </w:r>
      <w:r w:rsidRPr="00E2503E">
        <w:rPr>
          <w:rFonts w:ascii="Tahoma" w:hAnsi="Tahoma" w:cs="Tahoma"/>
          <w:sz w:val="20"/>
          <w:szCs w:val="20"/>
        </w:rPr>
        <w:tab/>
      </w:r>
    </w:p>
    <w:p w:rsidR="00B12B0F" w:rsidRPr="00E2503E" w:rsidRDefault="00B12B0F" w:rsidP="00B12B0F">
      <w:pPr>
        <w:tabs>
          <w:tab w:val="left" w:pos="3750"/>
        </w:tabs>
        <w:spacing w:before="120" w:after="0" w:line="240" w:lineRule="auto"/>
        <w:rPr>
          <w:rFonts w:ascii="Tahoma" w:hAnsi="Tahoma" w:cs="Tahoma"/>
          <w:sz w:val="20"/>
          <w:szCs w:val="20"/>
        </w:rPr>
      </w:pPr>
      <w:r w:rsidRPr="00E2503E">
        <w:rPr>
          <w:rFonts w:ascii="Tahoma" w:hAnsi="Tahoma" w:cs="Tahoma"/>
          <w:sz w:val="20"/>
          <w:szCs w:val="20"/>
        </w:rPr>
        <w:t>Krzysztof Grzesik – Dyrektor</w:t>
      </w:r>
    </w:p>
    <w:p w:rsidR="00B12B0F" w:rsidRPr="00E2503E" w:rsidRDefault="00B12B0F" w:rsidP="00B12B0F">
      <w:pPr>
        <w:tabs>
          <w:tab w:val="left" w:pos="3750"/>
        </w:tabs>
        <w:spacing w:before="120" w:after="0" w:line="240" w:lineRule="auto"/>
        <w:rPr>
          <w:rFonts w:ascii="Tahoma" w:hAnsi="Tahoma" w:cs="Tahoma"/>
          <w:sz w:val="20"/>
          <w:szCs w:val="20"/>
        </w:rPr>
      </w:pPr>
      <w:r w:rsidRPr="00E2503E">
        <w:rPr>
          <w:rFonts w:ascii="Tahoma" w:hAnsi="Tahoma" w:cs="Tahoma"/>
          <w:sz w:val="20"/>
          <w:szCs w:val="20"/>
        </w:rPr>
        <w:t>zwanym dalej „ZAMAWIAJĄCYM”</w:t>
      </w:r>
    </w:p>
    <w:p w:rsidR="00B12B0F" w:rsidRPr="00E2503E" w:rsidRDefault="00B12B0F" w:rsidP="00B12B0F">
      <w:pPr>
        <w:tabs>
          <w:tab w:val="left" w:pos="3750"/>
        </w:tabs>
        <w:spacing w:before="120" w:after="0" w:line="240" w:lineRule="auto"/>
        <w:rPr>
          <w:rFonts w:ascii="Tahoma" w:hAnsi="Tahoma" w:cs="Tahoma"/>
          <w:sz w:val="20"/>
          <w:szCs w:val="20"/>
        </w:rPr>
      </w:pPr>
      <w:r w:rsidRPr="00E2503E">
        <w:rPr>
          <w:rFonts w:ascii="Tahoma" w:hAnsi="Tahoma" w:cs="Tahoma"/>
          <w:sz w:val="20"/>
          <w:szCs w:val="20"/>
        </w:rPr>
        <w:t xml:space="preserve">a </w:t>
      </w:r>
      <w:r w:rsidRPr="00E2503E">
        <w:rPr>
          <w:rFonts w:ascii="Tahoma" w:hAnsi="Tahoma" w:cs="Tahoma"/>
          <w:sz w:val="20"/>
          <w:szCs w:val="20"/>
        </w:rPr>
        <w:br/>
        <w:t>(w przypadku przedsiębiorcy wpisanego do KRS)</w:t>
      </w:r>
      <w:r w:rsidRPr="00E2503E">
        <w:rPr>
          <w:rFonts w:ascii="Tahoma" w:hAnsi="Tahoma" w:cs="Tahoma"/>
          <w:sz w:val="20"/>
          <w:szCs w:val="20"/>
        </w:rPr>
        <w:br/>
        <w:t>(nazwa firmy), z siedzibą w ……………..……., przy ulicy ………………., wpisanym do rejestru przedsiębiorców prowadzonego przez Sąd Rejonowy ………………………… Wydział Gospodarczy Krajowego Rejestru Sądowego pod numerem KRS: ………, NIP ……….., REGON ………….., kapitał zakładowy w wysokości: …,</w:t>
      </w:r>
    </w:p>
    <w:p w:rsidR="00B12B0F" w:rsidRPr="00E2503E" w:rsidRDefault="00B12B0F" w:rsidP="00B12B0F">
      <w:pPr>
        <w:tabs>
          <w:tab w:val="left" w:pos="3750"/>
        </w:tabs>
        <w:spacing w:before="120" w:after="0" w:line="240" w:lineRule="auto"/>
        <w:rPr>
          <w:rFonts w:ascii="Tahoma" w:hAnsi="Tahoma" w:cs="Tahoma"/>
          <w:sz w:val="20"/>
          <w:szCs w:val="20"/>
        </w:rPr>
      </w:pPr>
      <w:r w:rsidRPr="00E2503E">
        <w:rPr>
          <w:rFonts w:ascii="Tahoma" w:hAnsi="Tahoma" w:cs="Tahoma"/>
          <w:sz w:val="20"/>
          <w:szCs w:val="20"/>
        </w:rPr>
        <w:t>reprezentowanym przez: ..................................................................................................................................</w:t>
      </w:r>
    </w:p>
    <w:p w:rsidR="00B12B0F" w:rsidRPr="00E2503E" w:rsidRDefault="00B12B0F" w:rsidP="00B12B0F">
      <w:pPr>
        <w:tabs>
          <w:tab w:val="left" w:pos="3750"/>
        </w:tabs>
        <w:spacing w:before="120" w:after="0" w:line="240" w:lineRule="auto"/>
        <w:jc w:val="both"/>
        <w:rPr>
          <w:rFonts w:ascii="Tahoma" w:hAnsi="Tahoma" w:cs="Tahoma"/>
          <w:sz w:val="20"/>
          <w:szCs w:val="20"/>
        </w:rPr>
      </w:pPr>
      <w:r w:rsidRPr="00E2503E">
        <w:rPr>
          <w:rFonts w:ascii="Tahoma" w:hAnsi="Tahoma" w:cs="Tahoma"/>
          <w:sz w:val="20"/>
          <w:szCs w:val="20"/>
        </w:rPr>
        <w:t>zwanym dalej „WYKONAWCĄ”</w:t>
      </w:r>
    </w:p>
    <w:p w:rsidR="00B12B0F" w:rsidRPr="00E2503E" w:rsidRDefault="00B12B0F" w:rsidP="00B12B0F">
      <w:pPr>
        <w:tabs>
          <w:tab w:val="left" w:pos="3750"/>
        </w:tabs>
        <w:spacing w:before="120" w:after="0" w:line="240" w:lineRule="auto"/>
        <w:jc w:val="both"/>
        <w:rPr>
          <w:rFonts w:ascii="Tahoma" w:hAnsi="Tahoma" w:cs="Tahoma"/>
          <w:sz w:val="20"/>
          <w:szCs w:val="20"/>
        </w:rPr>
      </w:pPr>
      <w:r w:rsidRPr="00E2503E">
        <w:rPr>
          <w:rFonts w:ascii="Tahoma" w:hAnsi="Tahoma" w:cs="Tahoma"/>
          <w:sz w:val="20"/>
          <w:szCs w:val="20"/>
        </w:rPr>
        <w:t>(w przypadku przedsiębiorcy wpisanego do Centralnej Ewidencji i Informacji o Działalności Gospodarczej.)</w:t>
      </w:r>
      <w:r w:rsidRPr="00E2503E">
        <w:rPr>
          <w:rFonts w:ascii="Tahoma" w:hAnsi="Tahoma" w:cs="Tahoma"/>
          <w:sz w:val="20"/>
          <w:szCs w:val="20"/>
        </w:rPr>
        <w:br/>
        <w:t>(imię i nazwisko), przedsiębiorcą działający pod firmą ……………..…, z siedzibą w ……………, przy ulicy ….., wpisanym do Centralnej Ewidencji i Informacji o Działalności Gospodarczej, NIP …, REGON …….., nr PESEL …, seria i numer dowodu osobistego ……………………….…, adres zamieszkania ………………………………,</w:t>
      </w:r>
    </w:p>
    <w:p w:rsidR="00B12B0F" w:rsidRPr="00E2503E" w:rsidRDefault="00B12B0F" w:rsidP="00B12B0F">
      <w:pPr>
        <w:tabs>
          <w:tab w:val="left" w:pos="3750"/>
        </w:tabs>
        <w:rPr>
          <w:rFonts w:ascii="Tahoma" w:hAnsi="Tahoma" w:cs="Tahoma"/>
          <w:sz w:val="20"/>
          <w:szCs w:val="20"/>
        </w:rPr>
      </w:pPr>
      <w:r w:rsidRPr="00E2503E">
        <w:rPr>
          <w:rFonts w:ascii="Tahoma" w:hAnsi="Tahoma" w:cs="Tahoma"/>
          <w:sz w:val="20"/>
          <w:szCs w:val="20"/>
        </w:rPr>
        <w:t>zwanym dalej „WYKONAWCĄ”</w:t>
      </w:r>
    </w:p>
    <w:p w:rsidR="00B12B0F" w:rsidRPr="00E2503E" w:rsidRDefault="00B12B0F" w:rsidP="00B12B0F">
      <w:pPr>
        <w:spacing w:after="0" w:line="240" w:lineRule="auto"/>
        <w:jc w:val="both"/>
        <w:rPr>
          <w:rFonts w:ascii="Tahoma" w:eastAsia="HG Mincho Light J" w:hAnsi="Tahoma" w:cs="Tahoma"/>
          <w:sz w:val="20"/>
          <w:szCs w:val="20"/>
        </w:rPr>
      </w:pPr>
      <w:r w:rsidRPr="00E2503E">
        <w:rPr>
          <w:rFonts w:ascii="Tahoma" w:eastAsia="HG Mincho Light J" w:hAnsi="Tahoma" w:cs="Tahoma"/>
          <w:sz w:val="20"/>
          <w:szCs w:val="20"/>
        </w:rPr>
        <w:t>w rezultacie dokonania przez Zamawiającego udzielenia zamówienia publicznego w trybie przetargu nieograniczonego, zgodnie z art. 39 ustawy z dnia 29 stycznia 2004 r. Prawo zamówień publicznych (Dz.U. z 2018 r. poz. 1986 ze zmianami)- została zawarta umowa, o następującej treści:</w:t>
      </w:r>
    </w:p>
    <w:p w:rsidR="00B12B0F" w:rsidRPr="00E2503E" w:rsidRDefault="00B12B0F" w:rsidP="00B12B0F">
      <w:pPr>
        <w:tabs>
          <w:tab w:val="left" w:pos="3750"/>
        </w:tabs>
        <w:jc w:val="both"/>
        <w:rPr>
          <w:rFonts w:ascii="Tahoma" w:hAnsi="Tahoma" w:cs="Tahoma"/>
          <w:sz w:val="20"/>
          <w:szCs w:val="20"/>
        </w:rPr>
      </w:pP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 1.</w:t>
      </w:r>
    </w:p>
    <w:p w:rsidR="00B12B0F" w:rsidRPr="00E2503E" w:rsidRDefault="00B12B0F" w:rsidP="00B12B0F">
      <w:pPr>
        <w:tabs>
          <w:tab w:val="left" w:pos="3750"/>
        </w:tabs>
        <w:spacing w:after="0"/>
        <w:jc w:val="center"/>
        <w:rPr>
          <w:rFonts w:ascii="Tahoma" w:hAnsi="Tahoma" w:cs="Tahoma"/>
          <w:sz w:val="20"/>
          <w:szCs w:val="20"/>
        </w:rPr>
      </w:pPr>
      <w:r w:rsidRPr="00E2503E">
        <w:rPr>
          <w:rFonts w:ascii="Tahoma" w:hAnsi="Tahoma" w:cs="Tahoma"/>
          <w:b/>
          <w:bCs/>
          <w:sz w:val="20"/>
          <w:szCs w:val="20"/>
        </w:rPr>
        <w:t>Definicje</w:t>
      </w:r>
      <w:r w:rsidRPr="00E2503E">
        <w:rPr>
          <w:rFonts w:ascii="Tahoma" w:hAnsi="Tahoma" w:cs="Tahoma"/>
          <w:sz w:val="20"/>
          <w:szCs w:val="20"/>
        </w:rPr>
        <w:br/>
        <w:t>Ilekroć w Umowie użyto następujących pojęć, należy przez nie rozumieć:</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Umowa – niniejsza umowa.</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Szpital – Małopolski Szpital Chorób Płuc i Rehabilitacji im. Edmunda Wojtyły w Jaroszowcu </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Inwestycja – wykonanie modernizacji oczyszczalni ścieków wraz z systemem dekontaminacji powietrza, obejmujące w szczególności, wykonanie Robót Budowlanych, sprzedaż, dostarczenie, montaż i uruchomienie urządzeń, opisanych i wynikających z Dokumentacji projektowej (Szczegółowy zakres Inwestycji), a także pozostałe zobowiązania wynikające z Umowy - które mają na celu po wykonaniu wszystkich etapów doprowadzenie do oddania do użytkowania </w:t>
      </w:r>
      <w:r w:rsidRPr="00E2503E">
        <w:rPr>
          <w:rFonts w:ascii="Tahoma" w:hAnsi="Tahoma" w:cs="Tahoma"/>
          <w:sz w:val="20"/>
          <w:szCs w:val="20"/>
        </w:rPr>
        <w:br/>
        <w:t xml:space="preserve">(po przeprowadzeniu wszystkich odbiorów) zmodernizowanej oczyszczalni ścieków (dalej, jako Inwestycja) </w:t>
      </w:r>
      <w:r w:rsidRPr="00E2503E">
        <w:rPr>
          <w:rFonts w:ascii="Tahoma" w:hAnsi="Tahoma" w:cs="Tahoma"/>
          <w:i/>
          <w:iCs/>
          <w:sz w:val="20"/>
          <w:szCs w:val="20"/>
        </w:rPr>
        <w:t xml:space="preserve">w ramach zadnia inwestycyjnego pn.: Modernizacja oczyszczalni ścieków wraz </w:t>
      </w:r>
      <w:r w:rsidRPr="00E2503E">
        <w:rPr>
          <w:rFonts w:ascii="Tahoma" w:hAnsi="Tahoma" w:cs="Tahoma"/>
          <w:i/>
          <w:iCs/>
          <w:sz w:val="20"/>
          <w:szCs w:val="20"/>
        </w:rPr>
        <w:br/>
        <w:t>z systemem dekontaminacji po</w:t>
      </w:r>
      <w:r>
        <w:rPr>
          <w:rFonts w:ascii="Tahoma" w:hAnsi="Tahoma" w:cs="Tahoma"/>
          <w:i/>
          <w:iCs/>
          <w:sz w:val="20"/>
          <w:szCs w:val="20"/>
        </w:rPr>
        <w:t xml:space="preserve">wietrza w Małopolskim Szpitalu </w:t>
      </w:r>
      <w:r w:rsidRPr="00E2503E">
        <w:rPr>
          <w:rFonts w:ascii="Tahoma" w:hAnsi="Tahoma" w:cs="Tahoma"/>
          <w:i/>
          <w:iCs/>
          <w:sz w:val="20"/>
          <w:szCs w:val="20"/>
        </w:rPr>
        <w:t>Chorób Płuc i Rehabilitacji im. Edmunda Wojtyły oraz wykonanie dokumentacji projektowej.</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 xml:space="preserve">Roboty Budowlane – należy rozumieć roboty budowlane wykonywane w związku </w:t>
      </w:r>
      <w:r w:rsidRPr="00E2503E">
        <w:rPr>
          <w:rFonts w:ascii="Tahoma" w:hAnsi="Tahoma" w:cs="Tahoma"/>
          <w:sz w:val="20"/>
          <w:szCs w:val="20"/>
        </w:rPr>
        <w:br/>
        <w:t>z Inwestycją, polegające min. in. na:</w:t>
      </w:r>
    </w:p>
    <w:p w:rsidR="00B12B0F" w:rsidRPr="00E2503E" w:rsidRDefault="00B12B0F" w:rsidP="00B12B0F">
      <w:pPr>
        <w:pStyle w:val="Akapitzlist"/>
        <w:numPr>
          <w:ilvl w:val="0"/>
          <w:numId w:val="10"/>
        </w:numPr>
        <w:suppressAutoHyphens w:val="0"/>
        <w:spacing w:after="160" w:line="259" w:lineRule="auto"/>
        <w:jc w:val="both"/>
        <w:rPr>
          <w:rFonts w:ascii="Tahoma" w:hAnsi="Tahoma" w:cs="Tahoma"/>
          <w:sz w:val="20"/>
          <w:szCs w:val="20"/>
        </w:rPr>
      </w:pPr>
      <w:r w:rsidRPr="00E2503E">
        <w:rPr>
          <w:rFonts w:ascii="Tahoma" w:hAnsi="Tahoma" w:cs="Tahoma"/>
          <w:sz w:val="20"/>
          <w:szCs w:val="20"/>
        </w:rPr>
        <w:t>wykonaniu prac budowlano – modernizacyjnych obejmujących istniejącą infrastrukturę oczyszczalni ścieków wskazaną w Dokumentacji projektowej,</w:t>
      </w:r>
    </w:p>
    <w:p w:rsidR="00B12B0F" w:rsidRPr="00E2503E" w:rsidRDefault="00B12B0F" w:rsidP="00B12B0F">
      <w:pPr>
        <w:pStyle w:val="Akapitzlist"/>
        <w:numPr>
          <w:ilvl w:val="0"/>
          <w:numId w:val="10"/>
        </w:numPr>
        <w:suppressAutoHyphens w:val="0"/>
        <w:spacing w:after="160" w:line="259" w:lineRule="auto"/>
        <w:jc w:val="both"/>
        <w:rPr>
          <w:rFonts w:ascii="Tahoma" w:hAnsi="Tahoma" w:cs="Tahoma"/>
          <w:sz w:val="20"/>
          <w:szCs w:val="20"/>
        </w:rPr>
      </w:pPr>
      <w:r w:rsidRPr="00E2503E">
        <w:rPr>
          <w:rFonts w:ascii="Tahoma" w:hAnsi="Tahoma" w:cs="Tahoma"/>
          <w:sz w:val="20"/>
          <w:szCs w:val="20"/>
        </w:rPr>
        <w:t>a ponadto związane z nimi usługi i dostawy w tym sprzętu i urządzeń,</w:t>
      </w:r>
    </w:p>
    <w:p w:rsidR="00B12B0F" w:rsidRPr="00E2503E" w:rsidRDefault="00B12B0F" w:rsidP="00B12B0F">
      <w:pPr>
        <w:tabs>
          <w:tab w:val="left" w:pos="3750"/>
        </w:tabs>
        <w:jc w:val="both"/>
        <w:rPr>
          <w:rFonts w:ascii="Tahoma" w:hAnsi="Tahoma" w:cs="Tahoma"/>
          <w:sz w:val="20"/>
          <w:szCs w:val="20"/>
        </w:rPr>
      </w:pPr>
      <w:r w:rsidRPr="00E2503E">
        <w:rPr>
          <w:rFonts w:ascii="Tahoma" w:hAnsi="Tahoma" w:cs="Tahoma"/>
          <w:sz w:val="20"/>
          <w:szCs w:val="20"/>
        </w:rPr>
        <w:t>wykonane w oparciu o postanowienia Umowy, w szczególności Dokumentację projektową i STWiOR.</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Dokumentacja projektowa – wykonana na zlecenie Zamawiającego dokumentacja obejmującej OPIS TECHNICZNY - załącznik 4 do SIWZ.</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STWiOR - Specyfikacja techniczna wykonania i odbioru robót – wykonana na zlecenie Zamawiającego dokumentacja stanowiącą złącznik nr 5 do SIWZ</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Przedmiar robót - (jako element pomocniczy) stanowiący załącznik nr 6 do SIWZ</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Kosztorys - wykonana przez Wykonawcę dokumentacja opracowana metodą kalkulacji szczegółowej zawierająca kalkulację wartości Robót budowlanych w oparciu o Dokumentację projektową i STWiOR. Kosztorys ma charakter pomocniczy w szczególności dla wyceny robót zamiennych, zaniechanych lub wykonanych w przypadku odstąpienia od Umowy.</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Protokół Odbioru – protokół dokumentujący wykonanie odpowiednio etapu Umowy lub całości Inwestycji bez zastrzeżeń lub z zastrzeżeniami, zawierający, w zakresie urządzeń, w szczególności, takie dane jak: nazwa, typ, model, producent (nazwa, adres) rok produkcji, numer seryjny itp.</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Protokół Odmowy Odbioru - protokół dokumentujący odmowę odbioru przedmiotu Umowy lub jego części.</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Kierownik Prac – przedstawiciel Wykonawcy, nadzorujący i kierujący realizacją Robót Budowlanych, posiadający stosowne uprawnienia wynikające z przepisów prawa.</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Kierownik Budowy – przedstawiciel Wykonawcy, nadzorujący i kierujący realizację Robót budowlanych, posiadających stosowne uprawnienie wynikające z przepisów prawa. </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Inspektor Nadzoru – przedstawiciel Zamawiającego, nadzorujący i kierujący realizacją Robót Budowlanych, posiadający stosowne uprawnienia wynikające z przepisów prawa.</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Protokół Uzgodnień – dokument sporządzony przez Kierownika Prac i Inspektora Nadzoru lub inną osobę upoważnioną przez Szpital do jego podpisania, potwierdzający szczegółowe ustalenia dokonane w trakcie realizacji Umowy. Protokół powinien być podpisany, co najmniej przez Kierownika Prac i osobę upoważnioną przez Zamawiającego do jego podpisania.</w:t>
      </w:r>
    </w:p>
    <w:p w:rsidR="00B12B0F" w:rsidRPr="00E2503E" w:rsidRDefault="00B12B0F" w:rsidP="00B12B0F">
      <w:pPr>
        <w:pStyle w:val="Akapitzlist"/>
        <w:numPr>
          <w:ilvl w:val="0"/>
          <w:numId w:val="1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Harmonogram – szczegółowy harmonogram realizacji prac objętych umową, uzgadniony przez Strony, określający termin i zakres finansowo – rzeczowy przedmiotowej inwestycji. </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§2.</w:t>
      </w:r>
    </w:p>
    <w:p w:rsidR="00B12B0F" w:rsidRPr="00E2503E" w:rsidRDefault="00B12B0F" w:rsidP="00B12B0F">
      <w:pPr>
        <w:tabs>
          <w:tab w:val="left" w:pos="3750"/>
        </w:tabs>
        <w:spacing w:after="0"/>
        <w:jc w:val="center"/>
        <w:rPr>
          <w:rFonts w:ascii="Tahoma" w:hAnsi="Tahoma" w:cs="Tahoma"/>
          <w:sz w:val="20"/>
          <w:szCs w:val="20"/>
        </w:rPr>
      </w:pPr>
      <w:r w:rsidRPr="00E2503E">
        <w:rPr>
          <w:rFonts w:ascii="Tahoma" w:hAnsi="Tahoma" w:cs="Tahoma"/>
          <w:b/>
          <w:bCs/>
          <w:sz w:val="20"/>
          <w:szCs w:val="20"/>
        </w:rPr>
        <w:t>Przedmiot Umowy</w:t>
      </w:r>
      <w:r w:rsidRPr="00E2503E">
        <w:rPr>
          <w:rFonts w:ascii="Tahoma" w:hAnsi="Tahoma" w:cs="Tahoma"/>
          <w:sz w:val="20"/>
          <w:szCs w:val="20"/>
        </w:rPr>
        <w:br/>
      </w:r>
    </w:p>
    <w:p w:rsidR="00B12B0F" w:rsidRPr="00E2503E" w:rsidRDefault="00B12B0F" w:rsidP="00B12B0F">
      <w:pPr>
        <w:pStyle w:val="Default"/>
        <w:numPr>
          <w:ilvl w:val="0"/>
          <w:numId w:val="47"/>
        </w:numPr>
        <w:spacing w:before="120"/>
        <w:jc w:val="both"/>
        <w:rPr>
          <w:sz w:val="20"/>
          <w:szCs w:val="20"/>
          <w:lang w:eastAsia="pl-PL"/>
        </w:rPr>
      </w:pPr>
      <w:r w:rsidRPr="00E2503E">
        <w:rPr>
          <w:sz w:val="20"/>
          <w:szCs w:val="20"/>
        </w:rPr>
        <w:t xml:space="preserve">Przedmiotem zawartej umowy jest </w:t>
      </w:r>
      <w:r w:rsidRPr="00E2503E">
        <w:rPr>
          <w:iCs/>
          <w:sz w:val="20"/>
          <w:szCs w:val="20"/>
        </w:rPr>
        <w:t>modernizacja oczyszczalni ścieków sanitarnych wraz</w:t>
      </w:r>
      <w:r w:rsidRPr="00E2503E">
        <w:rPr>
          <w:iCs/>
          <w:sz w:val="20"/>
          <w:szCs w:val="20"/>
        </w:rPr>
        <w:br/>
        <w:t xml:space="preserve"> z systemem dekontaminacji powietrza w Małopolskim Szpitalu Chorób Płuc i Rehabilitacji im. Edmunda Wojtyły </w:t>
      </w:r>
      <w:r w:rsidRPr="00E2503E">
        <w:rPr>
          <w:sz w:val="20"/>
          <w:szCs w:val="20"/>
          <w:lang w:eastAsia="pl-PL"/>
        </w:rPr>
        <w:t>obejmująca w szczególności:</w:t>
      </w:r>
    </w:p>
    <w:p w:rsidR="00B12B0F" w:rsidRPr="00E2503E" w:rsidRDefault="00B12B0F" w:rsidP="00B12B0F">
      <w:pPr>
        <w:pStyle w:val="Default"/>
        <w:numPr>
          <w:ilvl w:val="0"/>
          <w:numId w:val="48"/>
        </w:numPr>
        <w:spacing w:before="120"/>
        <w:rPr>
          <w:sz w:val="20"/>
          <w:szCs w:val="20"/>
          <w:lang w:eastAsia="pl-PL"/>
        </w:rPr>
      </w:pPr>
      <w:r w:rsidRPr="00E2503E">
        <w:rPr>
          <w:sz w:val="20"/>
          <w:szCs w:val="20"/>
          <w:lang w:eastAsia="pl-PL"/>
        </w:rPr>
        <w:t xml:space="preserve">wykonanie Robót Budowlanych obejmujących </w:t>
      </w:r>
      <w:r w:rsidRPr="00E2503E">
        <w:rPr>
          <w:sz w:val="20"/>
          <w:szCs w:val="20"/>
        </w:rPr>
        <w:t>modernizację istniejącej przyszpitalnej oczyszczalni ścieków sanitarnych (zakres dotyczy budynku oczyszczalni i zewnętrznych urządzeń technologicznych znajdujących się na terenie wygrodzonym z działki</w:t>
      </w:r>
      <w:r>
        <w:rPr>
          <w:sz w:val="20"/>
          <w:szCs w:val="20"/>
        </w:rPr>
        <w:t xml:space="preserve"> </w:t>
      </w:r>
      <w:r w:rsidRPr="00E2503E">
        <w:rPr>
          <w:sz w:val="20"/>
          <w:szCs w:val="20"/>
        </w:rPr>
        <w:t>szpitala - nr 134);</w:t>
      </w:r>
    </w:p>
    <w:p w:rsidR="00B12B0F" w:rsidRPr="00E2503E" w:rsidRDefault="00B12B0F" w:rsidP="00B12B0F">
      <w:pPr>
        <w:pStyle w:val="Default"/>
        <w:numPr>
          <w:ilvl w:val="0"/>
          <w:numId w:val="48"/>
        </w:numPr>
        <w:spacing w:before="120"/>
        <w:jc w:val="both"/>
        <w:rPr>
          <w:sz w:val="20"/>
          <w:szCs w:val="20"/>
          <w:lang w:eastAsia="pl-PL"/>
        </w:rPr>
      </w:pPr>
      <w:r w:rsidRPr="00E2503E">
        <w:rPr>
          <w:sz w:val="20"/>
          <w:szCs w:val="20"/>
          <w:lang w:eastAsia="pl-PL"/>
        </w:rPr>
        <w:t>dostarczenie, montaż i uruchomienie urządzeń, opisanych i wynikających z Dokumentacji projektowej,</w:t>
      </w:r>
    </w:p>
    <w:p w:rsidR="00B12B0F" w:rsidRPr="00E2503E" w:rsidRDefault="00B12B0F" w:rsidP="00B12B0F">
      <w:pPr>
        <w:pStyle w:val="Default"/>
        <w:numPr>
          <w:ilvl w:val="0"/>
          <w:numId w:val="48"/>
        </w:numPr>
        <w:spacing w:before="120"/>
        <w:jc w:val="both"/>
        <w:rPr>
          <w:sz w:val="20"/>
          <w:szCs w:val="20"/>
          <w:lang w:eastAsia="pl-PL"/>
        </w:rPr>
      </w:pPr>
      <w:r w:rsidRPr="00E2503E">
        <w:rPr>
          <w:sz w:val="20"/>
          <w:szCs w:val="20"/>
        </w:rPr>
        <w:t>dekontaminację powietrza w Małopolskim Szpitalu Chorób Płuc i Rehabilitacji im. Edmunda Wojtyły w Jaroszowcu - dotyczy budynku pawilonu gruźlicy oraz zewnętrznej instalacji kanalizacji  sanitarnej;</w:t>
      </w:r>
    </w:p>
    <w:p w:rsidR="00B12B0F" w:rsidRPr="00E2503E" w:rsidRDefault="00B12B0F" w:rsidP="00B12B0F">
      <w:pPr>
        <w:pStyle w:val="Default"/>
        <w:numPr>
          <w:ilvl w:val="0"/>
          <w:numId w:val="48"/>
        </w:numPr>
        <w:spacing w:before="120"/>
        <w:jc w:val="both"/>
        <w:rPr>
          <w:sz w:val="20"/>
          <w:szCs w:val="20"/>
          <w:lang w:eastAsia="pl-PL"/>
        </w:rPr>
      </w:pPr>
      <w:r w:rsidRPr="00E2503E">
        <w:rPr>
          <w:sz w:val="20"/>
          <w:szCs w:val="20"/>
          <w:lang w:eastAsia="pl-PL"/>
        </w:rPr>
        <w:t xml:space="preserve">pozostałe zobowiązania wynikające z zawartej Umowy z Zamawiającym </w:t>
      </w:r>
      <w:r w:rsidRPr="00E2503E">
        <w:rPr>
          <w:sz w:val="20"/>
          <w:szCs w:val="20"/>
        </w:rPr>
        <w:t>w ramach zadania inwestycyjnego pn.:</w:t>
      </w:r>
      <w:r w:rsidRPr="00E2503E">
        <w:rPr>
          <w:iCs/>
          <w:sz w:val="20"/>
          <w:szCs w:val="20"/>
        </w:rPr>
        <w:t xml:space="preserve"> Modernizacja oczyszczalni ścieków wraz z systemem dekontaminacji powietrza w </w:t>
      </w:r>
      <w:r w:rsidRPr="00E2503E">
        <w:rPr>
          <w:iCs/>
          <w:sz w:val="20"/>
          <w:szCs w:val="20"/>
        </w:rPr>
        <w:lastRenderedPageBreak/>
        <w:t xml:space="preserve">Małopolskim Szpitalu Chorób Płuc i Rehabilitacji im. Edmunda Wojtyły oraz wykonanie dokumentacji projektowej. </w:t>
      </w:r>
    </w:p>
    <w:p w:rsidR="00B12B0F" w:rsidRPr="00E2503E" w:rsidRDefault="00B12B0F" w:rsidP="00B12B0F">
      <w:pPr>
        <w:pStyle w:val="Default"/>
        <w:numPr>
          <w:ilvl w:val="0"/>
          <w:numId w:val="47"/>
        </w:numPr>
        <w:spacing w:before="120"/>
        <w:jc w:val="both"/>
        <w:rPr>
          <w:sz w:val="20"/>
          <w:szCs w:val="20"/>
          <w:lang w:eastAsia="pl-PL"/>
        </w:rPr>
      </w:pPr>
      <w:r w:rsidRPr="00E2503E">
        <w:rPr>
          <w:color w:val="auto"/>
          <w:sz w:val="20"/>
          <w:szCs w:val="20"/>
          <w:lang w:eastAsia="pl-PL"/>
        </w:rPr>
        <w:t>Zakres robót związanych z s</w:t>
      </w:r>
      <w:r w:rsidRPr="00E2503E">
        <w:rPr>
          <w:color w:val="auto"/>
          <w:sz w:val="20"/>
          <w:szCs w:val="20"/>
        </w:rPr>
        <w:t>ystem</w:t>
      </w:r>
      <w:r w:rsidRPr="00E2503E">
        <w:rPr>
          <w:sz w:val="20"/>
          <w:szCs w:val="20"/>
        </w:rPr>
        <w:t xml:space="preserve"> dekontaminacji powietrza dotyczy:</w:t>
      </w:r>
    </w:p>
    <w:p w:rsidR="00B12B0F" w:rsidRPr="00E2503E" w:rsidRDefault="00B12B0F" w:rsidP="00B12B0F">
      <w:pPr>
        <w:numPr>
          <w:ilvl w:val="0"/>
          <w:numId w:val="2"/>
        </w:numPr>
        <w:tabs>
          <w:tab w:val="num" w:pos="1080"/>
        </w:tabs>
        <w:spacing w:before="120" w:after="0" w:line="240" w:lineRule="auto"/>
        <w:ind w:left="1080"/>
        <w:jc w:val="both"/>
        <w:rPr>
          <w:rFonts w:ascii="Tahoma" w:hAnsi="Tahoma" w:cs="Tahoma"/>
          <w:sz w:val="20"/>
          <w:szCs w:val="20"/>
        </w:rPr>
      </w:pPr>
      <w:r w:rsidRPr="00E2503E">
        <w:rPr>
          <w:rFonts w:ascii="Tahoma" w:hAnsi="Tahoma" w:cs="Tahoma"/>
          <w:sz w:val="20"/>
          <w:szCs w:val="20"/>
        </w:rPr>
        <w:t>pawilonu gruźlicy - w zakresie dezynfekcji wywiewanego z budynku poprzez wentylację wywiewną grawitacyjną i mechaniczną skażonego prątkami gruźlicy powietrza, a także dezynfekcji odpowietrzeń kanałów pionów kanalizacji sanitarnej wyprowadzonych ponad dach budynku;</w:t>
      </w:r>
    </w:p>
    <w:p w:rsidR="00B12B0F" w:rsidRPr="00E2503E" w:rsidRDefault="00B12B0F" w:rsidP="00B12B0F">
      <w:pPr>
        <w:numPr>
          <w:ilvl w:val="0"/>
          <w:numId w:val="2"/>
        </w:numPr>
        <w:tabs>
          <w:tab w:val="num" w:pos="1080"/>
        </w:tabs>
        <w:spacing w:before="120" w:after="0" w:line="240" w:lineRule="auto"/>
        <w:ind w:left="1080"/>
        <w:jc w:val="both"/>
        <w:rPr>
          <w:rFonts w:ascii="Tahoma" w:hAnsi="Tahoma" w:cs="Tahoma"/>
          <w:sz w:val="20"/>
          <w:szCs w:val="20"/>
        </w:rPr>
      </w:pPr>
      <w:r w:rsidRPr="00E2503E">
        <w:rPr>
          <w:rFonts w:ascii="Tahoma" w:hAnsi="Tahoma" w:cs="Tahoma"/>
          <w:sz w:val="20"/>
          <w:szCs w:val="20"/>
        </w:rPr>
        <w:t>zabudowy dodatkowych studzienek kanalizacyjnych z zasyfonowaniem odcinającym kanalizację wewnętrzną od zanieczyszczonego powietrza z rurociągu zrzutowego do oczyszczalni;</w:t>
      </w:r>
    </w:p>
    <w:p w:rsidR="00B12B0F" w:rsidRPr="00E2503E" w:rsidRDefault="00B12B0F" w:rsidP="00B12B0F">
      <w:pPr>
        <w:numPr>
          <w:ilvl w:val="0"/>
          <w:numId w:val="2"/>
        </w:numPr>
        <w:tabs>
          <w:tab w:val="num" w:pos="1080"/>
        </w:tabs>
        <w:spacing w:before="120" w:after="0" w:line="240" w:lineRule="auto"/>
        <w:ind w:left="1080"/>
        <w:jc w:val="both"/>
        <w:rPr>
          <w:rFonts w:ascii="Tahoma" w:hAnsi="Tahoma" w:cs="Tahoma"/>
          <w:sz w:val="20"/>
          <w:szCs w:val="20"/>
        </w:rPr>
      </w:pPr>
      <w:r w:rsidRPr="00E2503E">
        <w:rPr>
          <w:rFonts w:ascii="Tahoma" w:hAnsi="Tahoma" w:cs="Tahoma"/>
          <w:sz w:val="20"/>
          <w:szCs w:val="20"/>
        </w:rPr>
        <w:t>wszystkich obiektów oczyszczalni: budynku oraz urządzeń zewnętrznych, co uwzględnione zostało przy projektach branżowych związanych z tym zakresem.</w:t>
      </w:r>
    </w:p>
    <w:p w:rsidR="00B12B0F" w:rsidRPr="00E2503E" w:rsidRDefault="00B12B0F" w:rsidP="00B12B0F">
      <w:pPr>
        <w:pStyle w:val="Default"/>
        <w:numPr>
          <w:ilvl w:val="0"/>
          <w:numId w:val="47"/>
        </w:numPr>
        <w:spacing w:before="120"/>
        <w:ind w:hanging="357"/>
        <w:rPr>
          <w:color w:val="auto"/>
          <w:sz w:val="20"/>
          <w:szCs w:val="20"/>
          <w:lang w:eastAsia="pl-PL"/>
        </w:rPr>
      </w:pPr>
      <w:r w:rsidRPr="00E2503E">
        <w:rPr>
          <w:color w:val="auto"/>
          <w:sz w:val="20"/>
          <w:szCs w:val="20"/>
          <w:lang w:eastAsia="pl-PL"/>
        </w:rPr>
        <w:t>Podstawowe parametry obiektu objętego przedmiotem zamówienia:</w:t>
      </w:r>
    </w:p>
    <w:p w:rsidR="00B12B0F" w:rsidRPr="00E2503E" w:rsidRDefault="00B12B0F" w:rsidP="00B12B0F">
      <w:pPr>
        <w:pStyle w:val="Default"/>
        <w:numPr>
          <w:ilvl w:val="0"/>
          <w:numId w:val="49"/>
        </w:numPr>
        <w:spacing w:before="120"/>
        <w:ind w:hanging="357"/>
        <w:rPr>
          <w:iCs/>
          <w:color w:val="auto"/>
          <w:sz w:val="20"/>
          <w:szCs w:val="20"/>
        </w:rPr>
      </w:pPr>
      <w:r w:rsidRPr="00E2503E">
        <w:rPr>
          <w:iCs/>
          <w:color w:val="auto"/>
          <w:sz w:val="20"/>
          <w:szCs w:val="20"/>
        </w:rPr>
        <w:t>budynek - oczyszczalnia ścieków,</w:t>
      </w:r>
    </w:p>
    <w:p w:rsidR="00B12B0F" w:rsidRPr="00E2503E" w:rsidRDefault="00B12B0F" w:rsidP="00B12B0F">
      <w:pPr>
        <w:pStyle w:val="Default"/>
        <w:numPr>
          <w:ilvl w:val="0"/>
          <w:numId w:val="49"/>
        </w:numPr>
        <w:spacing w:before="120"/>
        <w:ind w:hanging="357"/>
        <w:rPr>
          <w:iCs/>
          <w:color w:val="auto"/>
          <w:sz w:val="20"/>
          <w:szCs w:val="20"/>
        </w:rPr>
      </w:pPr>
      <w:r w:rsidRPr="00E2503E">
        <w:rPr>
          <w:iCs/>
          <w:color w:val="auto"/>
          <w:sz w:val="20"/>
          <w:szCs w:val="20"/>
        </w:rPr>
        <w:t>lokalizacja: ul. Kolejowa nr 1a, na działce nr ew.gr. 134 Jaroszowiec, gmina Klucze,</w:t>
      </w:r>
    </w:p>
    <w:p w:rsidR="00B12B0F" w:rsidRPr="00E2503E" w:rsidRDefault="00B12B0F" w:rsidP="00B12B0F">
      <w:pPr>
        <w:pStyle w:val="Default"/>
        <w:numPr>
          <w:ilvl w:val="0"/>
          <w:numId w:val="49"/>
        </w:numPr>
        <w:spacing w:before="120"/>
        <w:ind w:hanging="357"/>
        <w:rPr>
          <w:iCs/>
          <w:color w:val="auto"/>
          <w:sz w:val="20"/>
          <w:szCs w:val="20"/>
        </w:rPr>
      </w:pPr>
      <w:r w:rsidRPr="00E2503E">
        <w:rPr>
          <w:iCs/>
          <w:color w:val="auto"/>
          <w:sz w:val="20"/>
          <w:szCs w:val="20"/>
        </w:rPr>
        <w:t>powierzchnia zabudowy-  100,30 m</w:t>
      </w:r>
      <w:r w:rsidRPr="00E2503E">
        <w:rPr>
          <w:iCs/>
          <w:color w:val="auto"/>
          <w:sz w:val="20"/>
          <w:szCs w:val="20"/>
          <w:vertAlign w:val="superscript"/>
        </w:rPr>
        <w:t>2</w:t>
      </w:r>
      <w:r w:rsidRPr="00E2503E">
        <w:rPr>
          <w:iCs/>
          <w:color w:val="auto"/>
          <w:sz w:val="20"/>
          <w:szCs w:val="20"/>
        </w:rPr>
        <w:t>,</w:t>
      </w:r>
    </w:p>
    <w:p w:rsidR="00B12B0F" w:rsidRPr="00E2503E" w:rsidRDefault="00B12B0F" w:rsidP="00B12B0F">
      <w:pPr>
        <w:pStyle w:val="Default"/>
        <w:numPr>
          <w:ilvl w:val="0"/>
          <w:numId w:val="49"/>
        </w:numPr>
        <w:spacing w:before="120"/>
        <w:ind w:hanging="357"/>
        <w:rPr>
          <w:iCs/>
          <w:color w:val="auto"/>
          <w:sz w:val="20"/>
          <w:szCs w:val="20"/>
        </w:rPr>
      </w:pPr>
      <w:r w:rsidRPr="00E2503E">
        <w:rPr>
          <w:iCs/>
          <w:color w:val="auto"/>
          <w:sz w:val="20"/>
          <w:szCs w:val="20"/>
        </w:rPr>
        <w:t>powierzchnia użytkowa-     97,95 m</w:t>
      </w:r>
      <w:r w:rsidRPr="00E2503E">
        <w:rPr>
          <w:iCs/>
          <w:color w:val="auto"/>
          <w:sz w:val="20"/>
          <w:szCs w:val="20"/>
          <w:vertAlign w:val="superscript"/>
        </w:rPr>
        <w:t>2</w:t>
      </w:r>
    </w:p>
    <w:p w:rsidR="00B12B0F" w:rsidRPr="00E2503E" w:rsidRDefault="00B12B0F" w:rsidP="00B12B0F">
      <w:pPr>
        <w:pStyle w:val="Default"/>
        <w:numPr>
          <w:ilvl w:val="0"/>
          <w:numId w:val="49"/>
        </w:numPr>
        <w:spacing w:before="120"/>
        <w:ind w:hanging="357"/>
        <w:rPr>
          <w:iCs/>
          <w:color w:val="auto"/>
          <w:sz w:val="20"/>
          <w:szCs w:val="20"/>
        </w:rPr>
      </w:pPr>
      <w:r w:rsidRPr="00E2503E">
        <w:rPr>
          <w:iCs/>
          <w:color w:val="auto"/>
          <w:sz w:val="20"/>
          <w:szCs w:val="20"/>
        </w:rPr>
        <w:t>kubatura budynku-      V =775, 00m</w:t>
      </w:r>
      <w:r w:rsidRPr="00E2503E">
        <w:rPr>
          <w:iCs/>
          <w:color w:val="auto"/>
          <w:sz w:val="20"/>
          <w:szCs w:val="20"/>
          <w:vertAlign w:val="superscript"/>
        </w:rPr>
        <w:t>3</w:t>
      </w:r>
    </w:p>
    <w:p w:rsidR="00B12B0F" w:rsidRPr="00E2503E" w:rsidRDefault="00B12B0F" w:rsidP="00B12B0F">
      <w:pPr>
        <w:pStyle w:val="Default"/>
        <w:numPr>
          <w:ilvl w:val="0"/>
          <w:numId w:val="49"/>
        </w:numPr>
        <w:spacing w:before="120"/>
        <w:ind w:hanging="357"/>
        <w:rPr>
          <w:iCs/>
          <w:color w:val="auto"/>
          <w:sz w:val="20"/>
          <w:szCs w:val="20"/>
        </w:rPr>
      </w:pPr>
      <w:r w:rsidRPr="00E2503E">
        <w:rPr>
          <w:iCs/>
          <w:color w:val="auto"/>
          <w:sz w:val="20"/>
          <w:szCs w:val="20"/>
        </w:rPr>
        <w:t>ilość kondygnacji – 1 naziemna i podpiwniczenie (piwnice w przyziemiu istniejącego budynku).</w:t>
      </w:r>
    </w:p>
    <w:p w:rsidR="00B12B0F" w:rsidRPr="00E2503E" w:rsidRDefault="00B12B0F" w:rsidP="00B12B0F">
      <w:pPr>
        <w:pStyle w:val="Default"/>
        <w:tabs>
          <w:tab w:val="left" w:pos="708"/>
          <w:tab w:val="left" w:pos="2828"/>
        </w:tabs>
        <w:ind w:left="1406" w:hanging="703"/>
        <w:rPr>
          <w:iCs/>
          <w:color w:val="auto"/>
          <w:sz w:val="20"/>
          <w:szCs w:val="20"/>
        </w:rPr>
      </w:pPr>
    </w:p>
    <w:p w:rsidR="00B12B0F" w:rsidRPr="00E2503E" w:rsidRDefault="00B12B0F" w:rsidP="00B12B0F">
      <w:pPr>
        <w:pStyle w:val="Akapitzlist"/>
        <w:numPr>
          <w:ilvl w:val="0"/>
          <w:numId w:val="47"/>
        </w:numPr>
        <w:suppressAutoHyphens w:val="0"/>
        <w:spacing w:after="0" w:line="240" w:lineRule="auto"/>
        <w:rPr>
          <w:rFonts w:ascii="Tahoma" w:hAnsi="Tahoma" w:cs="Tahoma"/>
          <w:bCs/>
          <w:sz w:val="20"/>
          <w:szCs w:val="20"/>
        </w:rPr>
      </w:pPr>
      <w:r w:rsidRPr="00E2503E">
        <w:rPr>
          <w:rFonts w:ascii="Tahoma" w:hAnsi="Tahoma" w:cs="Tahoma"/>
          <w:bCs/>
          <w:sz w:val="20"/>
          <w:szCs w:val="20"/>
        </w:rPr>
        <w:t>ZAKRES ROBÓT BUDOWLANYCH   ZWIĄZANYCH  Z  BUDYNKIEM OCZYSZCZALNI.</w:t>
      </w:r>
      <w:r w:rsidRPr="00E2503E">
        <w:rPr>
          <w:rFonts w:ascii="Tahoma" w:hAnsi="Tahoma" w:cs="Tahoma"/>
          <w:b/>
          <w:bCs/>
          <w:sz w:val="20"/>
          <w:szCs w:val="20"/>
        </w:rPr>
        <w:t xml:space="preserve"> </w:t>
      </w:r>
    </w:p>
    <w:p w:rsidR="00B12B0F" w:rsidRPr="00E2503E" w:rsidRDefault="00B12B0F" w:rsidP="00B12B0F">
      <w:pPr>
        <w:pStyle w:val="Akapitzlist"/>
        <w:spacing w:after="0" w:line="240" w:lineRule="auto"/>
        <w:rPr>
          <w:rFonts w:ascii="Tahoma" w:hAnsi="Tahoma" w:cs="Tahoma"/>
          <w:bCs/>
          <w:sz w:val="20"/>
          <w:szCs w:val="20"/>
        </w:rPr>
      </w:pPr>
      <w:r w:rsidRPr="00E2503E">
        <w:rPr>
          <w:rFonts w:ascii="Tahoma" w:hAnsi="Tahoma" w:cs="Tahoma"/>
          <w:b/>
          <w:bCs/>
          <w:sz w:val="20"/>
          <w:szCs w:val="20"/>
        </w:rPr>
        <w:t xml:space="preserve"> </w:t>
      </w:r>
      <w:r w:rsidRPr="00E2503E">
        <w:rPr>
          <w:rFonts w:ascii="Tahoma" w:hAnsi="Tahoma" w:cs="Tahoma"/>
          <w:bCs/>
          <w:sz w:val="20"/>
          <w:szCs w:val="20"/>
        </w:rPr>
        <w:t xml:space="preserve"> </w:t>
      </w:r>
    </w:p>
    <w:p w:rsidR="00B12B0F" w:rsidRPr="00E2503E" w:rsidRDefault="00B12B0F" w:rsidP="00B12B0F">
      <w:pPr>
        <w:pStyle w:val="Akapitzlist"/>
        <w:numPr>
          <w:ilvl w:val="1"/>
          <w:numId w:val="47"/>
        </w:numPr>
        <w:suppressAutoHyphens w:val="0"/>
        <w:spacing w:before="120" w:after="0" w:line="240" w:lineRule="auto"/>
        <w:rPr>
          <w:rFonts w:ascii="Tahoma" w:hAnsi="Tahoma" w:cs="Tahoma"/>
          <w:bCs/>
          <w:sz w:val="20"/>
          <w:szCs w:val="20"/>
        </w:rPr>
      </w:pPr>
      <w:r w:rsidRPr="00E2503E">
        <w:rPr>
          <w:rFonts w:ascii="Tahoma" w:hAnsi="Tahoma" w:cs="Tahoma"/>
          <w:b/>
          <w:bCs/>
          <w:sz w:val="20"/>
          <w:szCs w:val="20"/>
        </w:rPr>
        <w:t>CZĘŚĆ BUDYNKU TECHNOLOGICZNA -</w:t>
      </w:r>
      <w:r w:rsidRPr="00E2503E">
        <w:rPr>
          <w:rFonts w:ascii="Tahoma" w:hAnsi="Tahoma" w:cs="Tahoma"/>
          <w:bCs/>
          <w:sz w:val="20"/>
          <w:szCs w:val="20"/>
        </w:rPr>
        <w:t xml:space="preserve">wg stanu istniejącego (złoże filtrujące wyłącza     </w:t>
      </w:r>
    </w:p>
    <w:p w:rsidR="00B12B0F" w:rsidRPr="00E2503E" w:rsidRDefault="00B12B0F" w:rsidP="00B12B0F">
      <w:pPr>
        <w:spacing w:before="120" w:after="0" w:line="240" w:lineRule="auto"/>
        <w:rPr>
          <w:rFonts w:ascii="Tahoma" w:hAnsi="Tahoma" w:cs="Tahoma"/>
          <w:bCs/>
          <w:sz w:val="20"/>
          <w:szCs w:val="20"/>
        </w:rPr>
      </w:pPr>
      <w:r w:rsidRPr="00E2503E">
        <w:rPr>
          <w:rFonts w:ascii="Tahoma" w:hAnsi="Tahoma" w:cs="Tahoma"/>
          <w:bCs/>
          <w:sz w:val="20"/>
          <w:szCs w:val="20"/>
        </w:rPr>
        <w:t xml:space="preserve">             się z eksploatacji):</w:t>
      </w:r>
    </w:p>
    <w:p w:rsidR="00B12B0F" w:rsidRPr="00E2503E" w:rsidRDefault="00B12B0F" w:rsidP="00B12B0F">
      <w:pPr>
        <w:numPr>
          <w:ilvl w:val="0"/>
          <w:numId w:val="7"/>
        </w:numPr>
        <w:spacing w:before="120" w:after="0" w:line="240" w:lineRule="auto"/>
        <w:rPr>
          <w:rFonts w:ascii="Tahoma" w:hAnsi="Tahoma" w:cs="Tahoma"/>
          <w:bCs/>
          <w:sz w:val="20"/>
          <w:szCs w:val="20"/>
        </w:rPr>
      </w:pPr>
      <w:r w:rsidRPr="00E2503E">
        <w:rPr>
          <w:rFonts w:ascii="Tahoma" w:hAnsi="Tahoma" w:cs="Tahoma"/>
          <w:bCs/>
          <w:sz w:val="20"/>
          <w:szCs w:val="20"/>
        </w:rPr>
        <w:t>Oczyszczenie całości wodą ze środkami dezynfekcyjnymi, osuszenie;</w:t>
      </w:r>
    </w:p>
    <w:p w:rsidR="00B12B0F" w:rsidRPr="00E2503E" w:rsidRDefault="00B12B0F" w:rsidP="00B12B0F">
      <w:pPr>
        <w:numPr>
          <w:ilvl w:val="0"/>
          <w:numId w:val="7"/>
        </w:numPr>
        <w:spacing w:before="120" w:after="0" w:line="240" w:lineRule="auto"/>
        <w:rPr>
          <w:rFonts w:ascii="Tahoma" w:hAnsi="Tahoma" w:cs="Tahoma"/>
          <w:bCs/>
          <w:sz w:val="20"/>
          <w:szCs w:val="20"/>
        </w:rPr>
      </w:pPr>
      <w:r w:rsidRPr="00E2503E">
        <w:rPr>
          <w:rFonts w:ascii="Tahoma" w:hAnsi="Tahoma" w:cs="Tahoma"/>
          <w:bCs/>
          <w:sz w:val="20"/>
          <w:szCs w:val="20"/>
        </w:rPr>
        <w:t>Piaskowanie ścian wewnętrznych, stropu i sufitu wraz z wykonaniem obrzutki tynkarskiej  -  w celu zabezpieczenia   zbrojenia stropu  przed korozją, następnie pomalowanie powierzchni  środkami  dezynfekcyjnymi;</w:t>
      </w:r>
    </w:p>
    <w:p w:rsidR="00B12B0F" w:rsidRPr="00E2503E" w:rsidRDefault="00B12B0F" w:rsidP="00B12B0F">
      <w:pPr>
        <w:numPr>
          <w:ilvl w:val="0"/>
          <w:numId w:val="7"/>
        </w:numPr>
        <w:spacing w:before="120" w:after="0" w:line="240" w:lineRule="auto"/>
        <w:rPr>
          <w:rFonts w:ascii="Tahoma" w:hAnsi="Tahoma" w:cs="Tahoma"/>
          <w:bCs/>
          <w:sz w:val="20"/>
          <w:szCs w:val="20"/>
        </w:rPr>
      </w:pPr>
      <w:r w:rsidRPr="00E2503E">
        <w:rPr>
          <w:rFonts w:ascii="Tahoma" w:hAnsi="Tahoma" w:cs="Tahoma"/>
          <w:bCs/>
          <w:sz w:val="20"/>
          <w:szCs w:val="20"/>
        </w:rPr>
        <w:t>Piaskowanie istniejących schodów metalowych, zabezpieczenie przed korozją;</w:t>
      </w:r>
    </w:p>
    <w:p w:rsidR="00B12B0F" w:rsidRPr="00E2503E" w:rsidRDefault="00B12B0F" w:rsidP="00B12B0F">
      <w:pPr>
        <w:numPr>
          <w:ilvl w:val="0"/>
          <w:numId w:val="7"/>
        </w:numPr>
        <w:spacing w:before="120" w:after="0" w:line="240" w:lineRule="auto"/>
        <w:rPr>
          <w:rFonts w:ascii="Tahoma" w:hAnsi="Tahoma" w:cs="Tahoma"/>
          <w:bCs/>
          <w:sz w:val="20"/>
          <w:szCs w:val="20"/>
        </w:rPr>
      </w:pPr>
      <w:r w:rsidRPr="00E2503E">
        <w:rPr>
          <w:rFonts w:ascii="Tahoma" w:hAnsi="Tahoma" w:cs="Tahoma"/>
          <w:bCs/>
          <w:sz w:val="20"/>
          <w:szCs w:val="20"/>
        </w:rPr>
        <w:t xml:space="preserve"> Zamurowanie otworów okiennych w poziomie górnym złoża;</w:t>
      </w:r>
    </w:p>
    <w:p w:rsidR="00B12B0F" w:rsidRPr="00E2503E" w:rsidRDefault="00B12B0F" w:rsidP="00B12B0F">
      <w:pPr>
        <w:numPr>
          <w:ilvl w:val="0"/>
          <w:numId w:val="7"/>
        </w:numPr>
        <w:spacing w:before="120" w:after="0" w:line="240" w:lineRule="auto"/>
        <w:rPr>
          <w:rFonts w:ascii="Tahoma" w:hAnsi="Tahoma" w:cs="Tahoma"/>
          <w:bCs/>
          <w:sz w:val="20"/>
          <w:szCs w:val="20"/>
        </w:rPr>
      </w:pPr>
      <w:r w:rsidRPr="00E2503E">
        <w:rPr>
          <w:rFonts w:ascii="Tahoma" w:hAnsi="Tahoma" w:cs="Tahoma"/>
          <w:bCs/>
          <w:sz w:val="20"/>
          <w:szCs w:val="20"/>
        </w:rPr>
        <w:t>Zamurowanie pozostałych otworów  w ścianach tej części budynku;</w:t>
      </w:r>
    </w:p>
    <w:p w:rsidR="00B12B0F" w:rsidRPr="00E2503E" w:rsidRDefault="00B12B0F" w:rsidP="00B12B0F">
      <w:pPr>
        <w:numPr>
          <w:ilvl w:val="0"/>
          <w:numId w:val="7"/>
        </w:numPr>
        <w:spacing w:before="120" w:after="0" w:line="240" w:lineRule="auto"/>
        <w:rPr>
          <w:rFonts w:ascii="Tahoma" w:hAnsi="Tahoma" w:cs="Tahoma"/>
          <w:bCs/>
          <w:sz w:val="20"/>
          <w:szCs w:val="20"/>
        </w:rPr>
      </w:pPr>
      <w:r w:rsidRPr="00E2503E">
        <w:rPr>
          <w:rFonts w:ascii="Tahoma" w:hAnsi="Tahoma" w:cs="Tahoma"/>
          <w:bCs/>
          <w:sz w:val="20"/>
          <w:szCs w:val="20"/>
        </w:rPr>
        <w:t>Wydzielenie  pomieszczenia obecnego złoża  filtrującego płytą  warstwową  gr 12 cm   z wypełnieniem  pianką poliuretanową  PIR +  ( blacha – pianka poliuretanowa – blacha ) -  z pozostawieniem otworu / wejścia technologicznego ;</w:t>
      </w:r>
    </w:p>
    <w:p w:rsidR="00B12B0F" w:rsidRPr="00E2503E" w:rsidRDefault="00B12B0F" w:rsidP="00B12B0F">
      <w:pPr>
        <w:spacing w:before="120" w:after="0" w:line="240" w:lineRule="auto"/>
        <w:rPr>
          <w:rFonts w:ascii="Tahoma" w:hAnsi="Tahoma" w:cs="Tahoma"/>
          <w:bCs/>
          <w:sz w:val="20"/>
          <w:szCs w:val="20"/>
        </w:rPr>
      </w:pPr>
      <w:r w:rsidRPr="00E2503E">
        <w:rPr>
          <w:rFonts w:ascii="Tahoma" w:eastAsia="Calibri" w:hAnsi="Tahoma" w:cs="Tahoma"/>
          <w:color w:val="000000"/>
          <w:sz w:val="20"/>
          <w:szCs w:val="20"/>
          <w:lang w:eastAsia="pl-PL"/>
        </w:rPr>
        <w:t>I</w:t>
      </w:r>
      <w:r w:rsidRPr="00E2503E">
        <w:rPr>
          <w:rFonts w:ascii="Tahoma" w:eastAsia="Calibri" w:hAnsi="Tahoma" w:cs="Tahoma"/>
          <w:b/>
          <w:color w:val="000000"/>
          <w:sz w:val="20"/>
          <w:szCs w:val="20"/>
          <w:lang w:eastAsia="pl-PL"/>
        </w:rPr>
        <w:t>4.</w:t>
      </w:r>
      <w:r w:rsidRPr="00E2503E">
        <w:rPr>
          <w:rFonts w:ascii="Tahoma" w:hAnsi="Tahoma" w:cs="Tahoma"/>
          <w:b/>
          <w:bCs/>
          <w:sz w:val="20"/>
          <w:szCs w:val="20"/>
        </w:rPr>
        <w:t>2.</w:t>
      </w:r>
      <w:r w:rsidRPr="00E2503E">
        <w:rPr>
          <w:rFonts w:ascii="Tahoma" w:hAnsi="Tahoma" w:cs="Tahoma"/>
          <w:bCs/>
          <w:sz w:val="20"/>
          <w:szCs w:val="20"/>
        </w:rPr>
        <w:t xml:space="preserve">  </w:t>
      </w:r>
      <w:r w:rsidRPr="00E2503E">
        <w:rPr>
          <w:rFonts w:ascii="Tahoma" w:hAnsi="Tahoma" w:cs="Tahoma"/>
          <w:b/>
          <w:bCs/>
          <w:sz w:val="20"/>
          <w:szCs w:val="20"/>
        </w:rPr>
        <w:t xml:space="preserve">PIWNICE  ( wyłączenie piwnic z eksploatacji ) </w:t>
      </w:r>
    </w:p>
    <w:p w:rsidR="00B12B0F" w:rsidRPr="00E2503E" w:rsidRDefault="00B12B0F" w:rsidP="00B12B0F">
      <w:pPr>
        <w:numPr>
          <w:ilvl w:val="0"/>
          <w:numId w:val="4"/>
        </w:numPr>
        <w:spacing w:before="120" w:after="0" w:line="240" w:lineRule="auto"/>
        <w:ind w:left="1068"/>
        <w:rPr>
          <w:rFonts w:ascii="Tahoma" w:hAnsi="Tahoma" w:cs="Tahoma"/>
          <w:bCs/>
          <w:sz w:val="20"/>
          <w:szCs w:val="20"/>
        </w:rPr>
      </w:pPr>
      <w:r w:rsidRPr="00E2503E">
        <w:rPr>
          <w:rFonts w:ascii="Tahoma" w:hAnsi="Tahoma" w:cs="Tahoma"/>
          <w:bCs/>
          <w:sz w:val="20"/>
          <w:szCs w:val="20"/>
        </w:rPr>
        <w:t>Demontaż  istniejącego  orurowania technologicznego;</w:t>
      </w:r>
    </w:p>
    <w:p w:rsidR="00B12B0F" w:rsidRPr="00E2503E" w:rsidRDefault="00B12B0F" w:rsidP="00B12B0F">
      <w:pPr>
        <w:numPr>
          <w:ilvl w:val="0"/>
          <w:numId w:val="4"/>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Zamurowanie  otworów okiennych ; </w:t>
      </w:r>
    </w:p>
    <w:p w:rsidR="00B12B0F" w:rsidRPr="00E2503E" w:rsidRDefault="00B12B0F" w:rsidP="00B12B0F">
      <w:pPr>
        <w:numPr>
          <w:ilvl w:val="0"/>
          <w:numId w:val="4"/>
        </w:numPr>
        <w:spacing w:before="120" w:after="0" w:line="240" w:lineRule="auto"/>
        <w:ind w:left="1068"/>
        <w:rPr>
          <w:rFonts w:ascii="Tahoma" w:hAnsi="Tahoma" w:cs="Tahoma"/>
          <w:bCs/>
          <w:sz w:val="20"/>
          <w:szCs w:val="20"/>
        </w:rPr>
      </w:pPr>
      <w:r w:rsidRPr="00E2503E">
        <w:rPr>
          <w:rFonts w:ascii="Tahoma" w:hAnsi="Tahoma" w:cs="Tahoma"/>
          <w:bCs/>
          <w:sz w:val="20"/>
          <w:szCs w:val="20"/>
        </w:rPr>
        <w:t>Zamurowanie  przewodów wentylacyjnych  w piwnicy,</w:t>
      </w:r>
    </w:p>
    <w:p w:rsidR="00B12B0F" w:rsidRPr="00E2503E" w:rsidRDefault="00B12B0F" w:rsidP="00B12B0F">
      <w:pPr>
        <w:numPr>
          <w:ilvl w:val="0"/>
          <w:numId w:val="4"/>
        </w:numPr>
        <w:spacing w:before="120" w:after="0" w:line="240" w:lineRule="auto"/>
        <w:ind w:left="1068"/>
        <w:rPr>
          <w:rFonts w:ascii="Tahoma" w:hAnsi="Tahoma" w:cs="Tahoma"/>
          <w:bCs/>
          <w:sz w:val="20"/>
          <w:szCs w:val="20"/>
        </w:rPr>
      </w:pPr>
      <w:r w:rsidRPr="00E2503E">
        <w:rPr>
          <w:rFonts w:ascii="Tahoma" w:hAnsi="Tahoma" w:cs="Tahoma"/>
          <w:bCs/>
          <w:sz w:val="20"/>
          <w:szCs w:val="20"/>
        </w:rPr>
        <w:t>Piaskowanie ścian wewnętrznych, posadzki i sufitu  wraz z wykonaniem obrzutki tynkarskiej   na stropie  - w celu zabezpieczenia   zbrojenia stropu  przed korozją, następnie  pomalowanie powierzchni  środkami  dezynfekcyjnymi;</w:t>
      </w:r>
    </w:p>
    <w:p w:rsidR="00B12B0F" w:rsidRPr="00E2503E" w:rsidRDefault="00B12B0F" w:rsidP="00B12B0F">
      <w:pPr>
        <w:numPr>
          <w:ilvl w:val="0"/>
          <w:numId w:val="4"/>
        </w:numPr>
        <w:spacing w:before="120" w:after="0" w:line="240" w:lineRule="auto"/>
        <w:ind w:left="1068"/>
        <w:rPr>
          <w:rFonts w:ascii="Tahoma" w:hAnsi="Tahoma" w:cs="Tahoma"/>
          <w:bCs/>
          <w:sz w:val="20"/>
          <w:szCs w:val="20"/>
        </w:rPr>
      </w:pPr>
      <w:r w:rsidRPr="00E2503E">
        <w:rPr>
          <w:rFonts w:ascii="Tahoma" w:hAnsi="Tahoma" w:cs="Tahoma"/>
          <w:bCs/>
          <w:sz w:val="20"/>
          <w:szCs w:val="20"/>
        </w:rPr>
        <w:t>Zamurowanie wejścia do piwnicy z pozostawieniem otworu /wejścia technologicznego;</w:t>
      </w:r>
    </w:p>
    <w:p w:rsidR="00B12B0F" w:rsidRPr="00E2503E" w:rsidRDefault="00B12B0F" w:rsidP="00B12B0F">
      <w:pPr>
        <w:spacing w:before="120" w:after="0" w:line="240" w:lineRule="auto"/>
        <w:ind w:left="900"/>
        <w:rPr>
          <w:rFonts w:ascii="Tahoma" w:hAnsi="Tahoma" w:cs="Tahoma"/>
          <w:bCs/>
          <w:sz w:val="20"/>
          <w:szCs w:val="20"/>
        </w:rPr>
      </w:pPr>
    </w:p>
    <w:p w:rsidR="00B12B0F" w:rsidRPr="00E2503E" w:rsidRDefault="00B12B0F" w:rsidP="00B12B0F">
      <w:pPr>
        <w:spacing w:before="120" w:after="0" w:line="240" w:lineRule="auto"/>
        <w:rPr>
          <w:rFonts w:ascii="Tahoma" w:hAnsi="Tahoma" w:cs="Tahoma"/>
          <w:bCs/>
          <w:sz w:val="20"/>
          <w:szCs w:val="20"/>
        </w:rPr>
      </w:pPr>
      <w:r w:rsidRPr="00E2503E">
        <w:rPr>
          <w:rFonts w:ascii="Tahoma" w:eastAsia="Calibri" w:hAnsi="Tahoma" w:cs="Tahoma"/>
          <w:b/>
          <w:color w:val="000000"/>
          <w:sz w:val="20"/>
          <w:szCs w:val="20"/>
          <w:lang w:eastAsia="pl-PL"/>
        </w:rPr>
        <w:lastRenderedPageBreak/>
        <w:t>4.</w:t>
      </w:r>
      <w:r w:rsidRPr="00E2503E">
        <w:rPr>
          <w:rFonts w:ascii="Tahoma" w:hAnsi="Tahoma" w:cs="Tahoma"/>
          <w:b/>
          <w:bCs/>
          <w:sz w:val="20"/>
          <w:szCs w:val="20"/>
        </w:rPr>
        <w:t>3.</w:t>
      </w:r>
      <w:r w:rsidRPr="00E2503E">
        <w:rPr>
          <w:rFonts w:ascii="Tahoma" w:hAnsi="Tahoma" w:cs="Tahoma"/>
          <w:bCs/>
          <w:sz w:val="20"/>
          <w:szCs w:val="20"/>
        </w:rPr>
        <w:t xml:space="preserve"> </w:t>
      </w:r>
      <w:r w:rsidRPr="00E2503E">
        <w:rPr>
          <w:rFonts w:ascii="Tahoma" w:hAnsi="Tahoma" w:cs="Tahoma"/>
          <w:b/>
          <w:bCs/>
          <w:sz w:val="20"/>
          <w:szCs w:val="20"/>
        </w:rPr>
        <w:t>POZOSTAŁA CZĘŚĆ  BUDYNKU  - roboty wewnętrzne.</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Dezynfekcja wewnętrznych ścian w budynku i ich wysuszenie;</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Demontaż istniejącego orurowania technologicznego wraz z wyburzeniem fundamentów pod pompy;</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Piaskowanie ścian wewnętrznych, posadzki i sufitu wraz z naprawą tynków na ścianach; kominach </w:t>
      </w:r>
      <w:r w:rsidRPr="00E2503E">
        <w:rPr>
          <w:rFonts w:ascii="Tahoma" w:hAnsi="Tahoma" w:cs="Tahoma"/>
          <w:bCs/>
          <w:sz w:val="20"/>
          <w:szCs w:val="20"/>
        </w:rPr>
        <w:br/>
        <w:t>i  na stropie (w celu zabezpieczenia   zbrojenia stropu  przed korozją),  następnie  pomalowanie powierzchni  środkami  dezynfekcyjnymi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Zamurowanie górnych otworów okiennych; </w:t>
      </w:r>
    </w:p>
    <w:p w:rsidR="00B12B0F" w:rsidRPr="00E2503E" w:rsidRDefault="00B12B0F" w:rsidP="00B12B0F">
      <w:pPr>
        <w:numPr>
          <w:ilvl w:val="0"/>
          <w:numId w:val="5"/>
        </w:numPr>
        <w:spacing w:before="120" w:after="0" w:line="240" w:lineRule="auto"/>
        <w:ind w:left="1068"/>
        <w:rPr>
          <w:rFonts w:ascii="Tahoma" w:hAnsi="Tahoma" w:cs="Tahoma"/>
          <w:bCs/>
          <w:color w:val="000000"/>
          <w:sz w:val="20"/>
          <w:szCs w:val="20"/>
        </w:rPr>
      </w:pPr>
      <w:r w:rsidRPr="00E2503E">
        <w:rPr>
          <w:rFonts w:ascii="Tahoma" w:hAnsi="Tahoma" w:cs="Tahoma"/>
          <w:bCs/>
          <w:sz w:val="20"/>
          <w:szCs w:val="20"/>
        </w:rPr>
        <w:t>Wyburzenie ściany pomiędzy pomieszczeniem pomp a magazynkiem;</w:t>
      </w:r>
    </w:p>
    <w:p w:rsidR="00B12B0F" w:rsidRPr="00E2503E" w:rsidRDefault="00B12B0F" w:rsidP="00B12B0F">
      <w:pPr>
        <w:numPr>
          <w:ilvl w:val="0"/>
          <w:numId w:val="5"/>
        </w:numPr>
        <w:spacing w:before="120" w:after="0" w:line="240" w:lineRule="auto"/>
        <w:ind w:left="1068"/>
        <w:rPr>
          <w:rFonts w:ascii="Tahoma" w:hAnsi="Tahoma" w:cs="Tahoma"/>
          <w:bCs/>
          <w:color w:val="000000"/>
          <w:sz w:val="20"/>
          <w:szCs w:val="20"/>
        </w:rPr>
      </w:pPr>
      <w:r w:rsidRPr="00E2503E">
        <w:rPr>
          <w:rFonts w:ascii="Tahoma" w:hAnsi="Tahoma" w:cs="Tahoma"/>
          <w:bCs/>
          <w:color w:val="000000"/>
          <w:sz w:val="20"/>
          <w:szCs w:val="20"/>
        </w:rPr>
        <w:t xml:space="preserve">Przebudowa sanitariatu związana z wydzieleniem schowka porządkowego z obecnej kabiny sanitarnej. Kabina sanitarna (muszla + umywalka), jako jedno pomieszczenie umieszczone w obecnym przedsionku.  Wymaga to zamurowania drzwi z przedsionka do kabiny oraz wykonania dodatkowego otworu drzwiowego w ścianie działowej pomiędzy sanitariatem a szatnią oraz przesytuowania przyborów sanitarnych oraz korekty instalacji wod.-kan. Pozostawia się ściankę pomiędzy kabina a schowkiem porządkowym o niepełnej wysokości 2,20m.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color w:val="000000"/>
          <w:sz w:val="20"/>
          <w:szCs w:val="20"/>
        </w:rPr>
        <w:t>Wykonanie tynków na nowych ścianac</w:t>
      </w:r>
      <w:r w:rsidRPr="00E2503E">
        <w:rPr>
          <w:rFonts w:ascii="Tahoma" w:hAnsi="Tahoma" w:cs="Tahoma"/>
          <w:bCs/>
          <w:sz w:val="20"/>
          <w:szCs w:val="20"/>
        </w:rPr>
        <w:t>h po zamurowaniach;</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Wypoziomowanie wszystkich posadzek parteru;</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Wymiana okien (pas dolny);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Wymiana drzwi wewnętrznych;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Wymiana drzwi zewnętrznych - z poszerzeniem drzwi z pomieszczenia kontenerów skratek;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Wymiana urządzeń sanitarnych z oprzyrządowaniem w WC (muszla, umywalka);</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Wykonanie okładzin ścian w sanitariacie (płytki ceram. do wys. 2,0 m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Wykonanie podłoży i posadzek (płytki ceramiczne);</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Okładziny schodów wewn. (płytki ceram) ;</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 Malowanie pomieszczeń farbami zmywalnymi;</w:t>
      </w:r>
    </w:p>
    <w:p w:rsidR="00B12B0F" w:rsidRPr="00E2503E" w:rsidRDefault="00B12B0F" w:rsidP="00B12B0F">
      <w:pPr>
        <w:numPr>
          <w:ilvl w:val="0"/>
          <w:numId w:val="5"/>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Wykonanie wszystkich instalacji wewn. sanitarnych i elektrycznych </w:t>
      </w:r>
      <w:r w:rsidRPr="00E2503E">
        <w:rPr>
          <w:rFonts w:ascii="Tahoma" w:hAnsi="Tahoma" w:cs="Tahoma"/>
          <w:b/>
          <w:bCs/>
          <w:sz w:val="20"/>
          <w:szCs w:val="20"/>
        </w:rPr>
        <w:t>wg projektów branżowych.</w:t>
      </w:r>
    </w:p>
    <w:p w:rsidR="00B12B0F" w:rsidRPr="00E2503E" w:rsidRDefault="00B12B0F" w:rsidP="00B12B0F">
      <w:pPr>
        <w:spacing w:before="120" w:after="0" w:line="240" w:lineRule="auto"/>
        <w:ind w:left="348"/>
        <w:rPr>
          <w:rFonts w:ascii="Tahoma" w:hAnsi="Tahoma" w:cs="Tahoma"/>
          <w:bCs/>
          <w:sz w:val="20"/>
          <w:szCs w:val="20"/>
        </w:rPr>
      </w:pPr>
    </w:p>
    <w:p w:rsidR="00B12B0F" w:rsidRPr="00E2503E" w:rsidRDefault="00B12B0F" w:rsidP="00B12B0F">
      <w:pPr>
        <w:spacing w:before="120" w:after="0" w:line="240" w:lineRule="auto"/>
        <w:rPr>
          <w:rFonts w:ascii="Tahoma" w:hAnsi="Tahoma" w:cs="Tahoma"/>
          <w:bCs/>
          <w:sz w:val="20"/>
          <w:szCs w:val="20"/>
        </w:rPr>
      </w:pPr>
      <w:r w:rsidRPr="00E2503E">
        <w:rPr>
          <w:rFonts w:ascii="Tahoma" w:eastAsia="Calibri" w:hAnsi="Tahoma" w:cs="Tahoma"/>
          <w:b/>
          <w:color w:val="000000"/>
          <w:sz w:val="20"/>
          <w:szCs w:val="20"/>
          <w:lang w:eastAsia="pl-PL"/>
        </w:rPr>
        <w:t>4.</w:t>
      </w:r>
      <w:r w:rsidRPr="00E2503E">
        <w:rPr>
          <w:rFonts w:ascii="Tahoma" w:hAnsi="Tahoma" w:cs="Tahoma"/>
          <w:b/>
          <w:bCs/>
          <w:sz w:val="20"/>
          <w:szCs w:val="20"/>
        </w:rPr>
        <w:t>4.</w:t>
      </w:r>
      <w:r w:rsidRPr="00E2503E">
        <w:rPr>
          <w:rFonts w:ascii="Tahoma" w:hAnsi="Tahoma" w:cs="Tahoma"/>
          <w:bCs/>
          <w:sz w:val="20"/>
          <w:szCs w:val="20"/>
        </w:rPr>
        <w:t xml:space="preserve"> </w:t>
      </w:r>
      <w:r w:rsidRPr="00E2503E">
        <w:rPr>
          <w:rFonts w:ascii="Tahoma" w:hAnsi="Tahoma" w:cs="Tahoma"/>
          <w:b/>
          <w:bCs/>
          <w:sz w:val="20"/>
          <w:szCs w:val="20"/>
        </w:rPr>
        <w:t xml:space="preserve">ROBOTY  ZEWNĘTRZNE związane z budynkiem. </w:t>
      </w:r>
    </w:p>
    <w:p w:rsidR="00B12B0F" w:rsidRPr="00E2503E" w:rsidRDefault="00B12B0F" w:rsidP="00B12B0F">
      <w:pPr>
        <w:numPr>
          <w:ilvl w:val="0"/>
          <w:numId w:val="3"/>
        </w:numPr>
        <w:spacing w:before="120" w:after="0" w:line="240" w:lineRule="auto"/>
        <w:ind w:left="1068"/>
        <w:rPr>
          <w:rFonts w:ascii="Tahoma" w:hAnsi="Tahoma" w:cs="Tahoma"/>
          <w:bCs/>
          <w:sz w:val="20"/>
          <w:szCs w:val="20"/>
        </w:rPr>
      </w:pPr>
      <w:r w:rsidRPr="00E2503E">
        <w:rPr>
          <w:rFonts w:ascii="Tahoma" w:hAnsi="Tahoma" w:cs="Tahoma"/>
          <w:bCs/>
          <w:sz w:val="20"/>
          <w:szCs w:val="20"/>
        </w:rPr>
        <w:t>Naprawa istniejących tynków zewnętrznych ( przed ociepleniem budynku)</w:t>
      </w:r>
    </w:p>
    <w:p w:rsidR="00B12B0F" w:rsidRPr="00E2503E" w:rsidRDefault="00B12B0F" w:rsidP="00B12B0F">
      <w:pPr>
        <w:numPr>
          <w:ilvl w:val="0"/>
          <w:numId w:val="3"/>
        </w:numPr>
        <w:spacing w:before="120" w:after="0" w:line="240" w:lineRule="auto"/>
        <w:ind w:left="1068"/>
        <w:rPr>
          <w:rFonts w:ascii="Tahoma" w:hAnsi="Tahoma" w:cs="Tahoma"/>
          <w:bCs/>
          <w:sz w:val="20"/>
          <w:szCs w:val="20"/>
        </w:rPr>
      </w:pPr>
      <w:r w:rsidRPr="00E2503E">
        <w:rPr>
          <w:rFonts w:ascii="Tahoma" w:hAnsi="Tahoma" w:cs="Tahoma"/>
          <w:bCs/>
          <w:sz w:val="20"/>
          <w:szCs w:val="20"/>
        </w:rPr>
        <w:t>Ocieplenie zewnętrzne ścian budynku (styropian 10 cm + tynk silikatowy),</w:t>
      </w:r>
    </w:p>
    <w:p w:rsidR="00B12B0F" w:rsidRPr="00E2503E" w:rsidRDefault="00B12B0F" w:rsidP="00B12B0F">
      <w:pPr>
        <w:numPr>
          <w:ilvl w:val="0"/>
          <w:numId w:val="3"/>
        </w:numPr>
        <w:spacing w:before="120" w:after="0" w:line="240" w:lineRule="auto"/>
        <w:ind w:left="1068"/>
        <w:rPr>
          <w:rFonts w:ascii="Tahoma" w:hAnsi="Tahoma" w:cs="Tahoma"/>
          <w:bCs/>
          <w:sz w:val="20"/>
          <w:szCs w:val="20"/>
        </w:rPr>
      </w:pPr>
      <w:r w:rsidRPr="00E2503E">
        <w:rPr>
          <w:rFonts w:ascii="Tahoma" w:hAnsi="Tahoma" w:cs="Tahoma"/>
          <w:bCs/>
          <w:sz w:val="20"/>
          <w:szCs w:val="20"/>
        </w:rPr>
        <w:t xml:space="preserve">Pokrycie dachu papą wierzchniego krycia. </w:t>
      </w:r>
    </w:p>
    <w:p w:rsidR="00B12B0F" w:rsidRPr="00E2503E" w:rsidRDefault="00B12B0F" w:rsidP="00B12B0F">
      <w:pPr>
        <w:numPr>
          <w:ilvl w:val="0"/>
          <w:numId w:val="3"/>
        </w:numPr>
        <w:spacing w:before="120" w:after="0" w:line="240" w:lineRule="auto"/>
        <w:ind w:left="1068"/>
        <w:rPr>
          <w:rFonts w:ascii="Tahoma" w:hAnsi="Tahoma" w:cs="Tahoma"/>
          <w:bCs/>
          <w:sz w:val="20"/>
          <w:szCs w:val="20"/>
        </w:rPr>
      </w:pPr>
      <w:r w:rsidRPr="00E2503E">
        <w:rPr>
          <w:rFonts w:ascii="Tahoma" w:hAnsi="Tahoma" w:cs="Tahoma"/>
          <w:bCs/>
          <w:sz w:val="20"/>
          <w:szCs w:val="20"/>
        </w:rPr>
        <w:t>Wykonanie obróbek blacharskich, rynien, rur spustowych;</w:t>
      </w:r>
    </w:p>
    <w:p w:rsidR="00B12B0F" w:rsidRPr="00E2503E" w:rsidRDefault="00B12B0F" w:rsidP="00B12B0F">
      <w:pPr>
        <w:numPr>
          <w:ilvl w:val="0"/>
          <w:numId w:val="3"/>
        </w:numPr>
        <w:spacing w:before="120" w:after="0" w:line="240" w:lineRule="auto"/>
        <w:ind w:left="1068"/>
        <w:rPr>
          <w:rFonts w:ascii="Tahoma" w:hAnsi="Tahoma" w:cs="Tahoma"/>
          <w:bCs/>
          <w:sz w:val="20"/>
          <w:szCs w:val="20"/>
        </w:rPr>
      </w:pPr>
      <w:r w:rsidRPr="00E2503E">
        <w:rPr>
          <w:rFonts w:ascii="Tahoma" w:hAnsi="Tahoma" w:cs="Tahoma"/>
          <w:bCs/>
          <w:sz w:val="20"/>
          <w:szCs w:val="20"/>
        </w:rPr>
        <w:t>Naprawa uszkodzeń schodów zewnętrznych + okładzina;</w:t>
      </w:r>
    </w:p>
    <w:p w:rsidR="00B12B0F" w:rsidRPr="00E2503E" w:rsidRDefault="00B12B0F" w:rsidP="00B12B0F">
      <w:pPr>
        <w:numPr>
          <w:ilvl w:val="0"/>
          <w:numId w:val="3"/>
        </w:numPr>
        <w:spacing w:before="120" w:after="0" w:line="240" w:lineRule="auto"/>
        <w:ind w:left="1068"/>
        <w:rPr>
          <w:rFonts w:ascii="Tahoma" w:hAnsi="Tahoma" w:cs="Tahoma"/>
          <w:bCs/>
          <w:sz w:val="20"/>
          <w:szCs w:val="20"/>
        </w:rPr>
      </w:pPr>
      <w:r w:rsidRPr="00E2503E">
        <w:rPr>
          <w:rFonts w:ascii="Tahoma" w:hAnsi="Tahoma" w:cs="Tahoma"/>
          <w:bCs/>
          <w:sz w:val="20"/>
          <w:szCs w:val="20"/>
        </w:rPr>
        <w:t>Wymiana balustrady przy schodach j.w. wraz z zabudową furtki otwieralnej (związanej z funkcją podestu, jako rampy do odbioru kontenerów ze skratkami).</w:t>
      </w:r>
    </w:p>
    <w:p w:rsidR="00B12B0F" w:rsidRPr="00E2503E" w:rsidRDefault="00B12B0F" w:rsidP="00B12B0F">
      <w:pPr>
        <w:spacing w:before="120" w:after="0" w:line="240" w:lineRule="auto"/>
        <w:rPr>
          <w:rFonts w:ascii="Tahoma" w:hAnsi="Tahoma" w:cs="Tahoma"/>
          <w:b/>
          <w:bCs/>
          <w:sz w:val="20"/>
          <w:szCs w:val="20"/>
        </w:rPr>
      </w:pPr>
      <w:r w:rsidRPr="00E2503E">
        <w:rPr>
          <w:rFonts w:ascii="Tahoma" w:hAnsi="Tahoma" w:cs="Tahoma"/>
          <w:bCs/>
          <w:sz w:val="20"/>
          <w:szCs w:val="20"/>
        </w:rPr>
        <w:t xml:space="preserve"> </w:t>
      </w:r>
    </w:p>
    <w:p w:rsidR="00B12B0F" w:rsidRPr="00E2503E" w:rsidRDefault="00B12B0F" w:rsidP="00B12B0F">
      <w:pPr>
        <w:spacing w:before="120" w:after="0" w:line="240" w:lineRule="auto"/>
        <w:rPr>
          <w:rFonts w:ascii="Tahoma" w:hAnsi="Tahoma" w:cs="Tahoma"/>
          <w:b/>
          <w:bCs/>
          <w:sz w:val="20"/>
          <w:szCs w:val="20"/>
        </w:rPr>
      </w:pPr>
      <w:r w:rsidRPr="00E2503E">
        <w:rPr>
          <w:rFonts w:ascii="Tahoma" w:eastAsia="Calibri" w:hAnsi="Tahoma" w:cs="Tahoma"/>
          <w:b/>
          <w:color w:val="000000"/>
          <w:sz w:val="20"/>
          <w:szCs w:val="20"/>
          <w:lang w:eastAsia="pl-PL"/>
        </w:rPr>
        <w:t>4.</w:t>
      </w:r>
      <w:r w:rsidRPr="00E2503E">
        <w:rPr>
          <w:rFonts w:ascii="Tahoma" w:hAnsi="Tahoma" w:cs="Tahoma"/>
          <w:b/>
          <w:bCs/>
          <w:sz w:val="20"/>
          <w:szCs w:val="20"/>
        </w:rPr>
        <w:t>5.</w:t>
      </w:r>
      <w:r w:rsidRPr="00E2503E">
        <w:rPr>
          <w:rFonts w:ascii="Tahoma" w:hAnsi="Tahoma" w:cs="Tahoma"/>
          <w:bCs/>
          <w:sz w:val="20"/>
          <w:szCs w:val="20"/>
        </w:rPr>
        <w:t xml:space="preserve"> </w:t>
      </w:r>
      <w:r w:rsidRPr="00E2503E">
        <w:rPr>
          <w:rFonts w:ascii="Tahoma" w:hAnsi="Tahoma" w:cs="Tahoma"/>
          <w:b/>
          <w:bCs/>
          <w:sz w:val="20"/>
          <w:szCs w:val="20"/>
        </w:rPr>
        <w:t xml:space="preserve"> ROBOTY ZEWNĘTRZNE w obrębie terenu oczyszczalni -                                  </w:t>
      </w:r>
    </w:p>
    <w:p w:rsidR="00B12B0F" w:rsidRPr="00E2503E" w:rsidRDefault="00B12B0F" w:rsidP="00B12B0F">
      <w:pPr>
        <w:spacing w:before="120" w:after="0" w:line="240" w:lineRule="auto"/>
        <w:rPr>
          <w:rFonts w:ascii="Tahoma" w:hAnsi="Tahoma" w:cs="Tahoma"/>
          <w:bCs/>
          <w:sz w:val="20"/>
          <w:szCs w:val="20"/>
        </w:rPr>
      </w:pPr>
      <w:r w:rsidRPr="00E2503E">
        <w:rPr>
          <w:rFonts w:ascii="Tahoma" w:hAnsi="Tahoma" w:cs="Tahoma"/>
          <w:b/>
          <w:bCs/>
          <w:sz w:val="20"/>
          <w:szCs w:val="20"/>
        </w:rPr>
        <w:t xml:space="preserve">              nie związane z budynkiem.</w:t>
      </w:r>
    </w:p>
    <w:p w:rsidR="00B12B0F" w:rsidRPr="00E2503E" w:rsidRDefault="00B12B0F" w:rsidP="00B12B0F">
      <w:pPr>
        <w:numPr>
          <w:ilvl w:val="0"/>
          <w:numId w:val="8"/>
        </w:numPr>
        <w:spacing w:before="120" w:after="0" w:line="240" w:lineRule="auto"/>
        <w:rPr>
          <w:rFonts w:ascii="Tahoma" w:hAnsi="Tahoma" w:cs="Tahoma"/>
          <w:bCs/>
          <w:sz w:val="20"/>
          <w:szCs w:val="20"/>
        </w:rPr>
      </w:pPr>
      <w:r w:rsidRPr="00E2503E">
        <w:rPr>
          <w:rFonts w:ascii="Tahoma" w:hAnsi="Tahoma" w:cs="Tahoma"/>
          <w:bCs/>
          <w:sz w:val="20"/>
          <w:szCs w:val="20"/>
        </w:rPr>
        <w:lastRenderedPageBreak/>
        <w:t>Likwidacja wszystkich istniejących na terenie oczyszczalni technologicznych zbiorników betonowych przy budynku - zgodnie z planem zagospodarowania;</w:t>
      </w:r>
    </w:p>
    <w:p w:rsidR="00B12B0F" w:rsidRPr="00E2503E" w:rsidRDefault="00B12B0F" w:rsidP="00B12B0F">
      <w:pPr>
        <w:numPr>
          <w:ilvl w:val="0"/>
          <w:numId w:val="8"/>
        </w:numPr>
        <w:spacing w:before="120" w:after="0" w:line="240" w:lineRule="auto"/>
        <w:rPr>
          <w:rFonts w:ascii="Tahoma" w:hAnsi="Tahoma" w:cs="Tahoma"/>
          <w:bCs/>
          <w:sz w:val="20"/>
          <w:szCs w:val="20"/>
        </w:rPr>
      </w:pPr>
      <w:r w:rsidRPr="00E2503E">
        <w:rPr>
          <w:rFonts w:ascii="Tahoma" w:hAnsi="Tahoma" w:cs="Tahoma"/>
          <w:bCs/>
          <w:sz w:val="20"/>
          <w:szCs w:val="20"/>
        </w:rPr>
        <w:t>Instalacja BioDiscBN na projektowanym fundamencie;</w:t>
      </w:r>
    </w:p>
    <w:p w:rsidR="00B12B0F" w:rsidRPr="00E2503E" w:rsidRDefault="00B12B0F" w:rsidP="00B12B0F">
      <w:pPr>
        <w:numPr>
          <w:ilvl w:val="0"/>
          <w:numId w:val="8"/>
        </w:numPr>
        <w:spacing w:before="120" w:after="0" w:line="240" w:lineRule="auto"/>
        <w:rPr>
          <w:rFonts w:ascii="Tahoma" w:hAnsi="Tahoma" w:cs="Tahoma"/>
          <w:bCs/>
          <w:sz w:val="20"/>
          <w:szCs w:val="20"/>
        </w:rPr>
      </w:pPr>
      <w:r w:rsidRPr="00E2503E">
        <w:rPr>
          <w:rFonts w:ascii="Tahoma" w:hAnsi="Tahoma" w:cs="Tahoma"/>
          <w:bCs/>
          <w:sz w:val="20"/>
          <w:szCs w:val="20"/>
        </w:rPr>
        <w:t xml:space="preserve">Instalacja zewnętrzna kanalizacji sanitarnej w obrębie terenu oczyszczalni. </w:t>
      </w:r>
    </w:p>
    <w:p w:rsidR="00B12B0F" w:rsidRPr="00E2503E" w:rsidRDefault="00B12B0F" w:rsidP="00B12B0F">
      <w:pPr>
        <w:numPr>
          <w:ilvl w:val="0"/>
          <w:numId w:val="8"/>
        </w:numPr>
        <w:spacing w:before="120" w:after="0" w:line="240" w:lineRule="auto"/>
        <w:rPr>
          <w:rFonts w:ascii="Tahoma" w:hAnsi="Tahoma" w:cs="Tahoma"/>
          <w:bCs/>
          <w:sz w:val="20"/>
          <w:szCs w:val="20"/>
        </w:rPr>
      </w:pPr>
      <w:r w:rsidRPr="00E2503E">
        <w:rPr>
          <w:rFonts w:ascii="Tahoma" w:hAnsi="Tahoma" w:cs="Tahoma"/>
          <w:bCs/>
          <w:sz w:val="20"/>
          <w:szCs w:val="20"/>
        </w:rPr>
        <w:t xml:space="preserve">Zabudowa zbiornika betonowego do odkażania ścieków lampami UV przed podłączeniem kanalizacji z oczyszczonymi ściekami do studni kontrolno-pomiarowej.  </w:t>
      </w:r>
      <w:r w:rsidRPr="00E2503E">
        <w:rPr>
          <w:rFonts w:ascii="Tahoma" w:hAnsi="Tahoma" w:cs="Tahoma"/>
          <w:b/>
          <w:bCs/>
          <w:sz w:val="20"/>
          <w:szCs w:val="20"/>
        </w:rPr>
        <w:t xml:space="preserve"> </w:t>
      </w:r>
    </w:p>
    <w:p w:rsidR="00B12B0F" w:rsidRPr="00E2503E" w:rsidRDefault="00B12B0F" w:rsidP="00B12B0F">
      <w:pPr>
        <w:numPr>
          <w:ilvl w:val="0"/>
          <w:numId w:val="8"/>
        </w:numPr>
        <w:spacing w:before="120" w:after="0" w:line="240" w:lineRule="auto"/>
        <w:rPr>
          <w:rFonts w:ascii="Tahoma" w:hAnsi="Tahoma" w:cs="Tahoma"/>
          <w:bCs/>
          <w:sz w:val="20"/>
          <w:szCs w:val="20"/>
        </w:rPr>
      </w:pPr>
      <w:r w:rsidRPr="00E2503E">
        <w:rPr>
          <w:rFonts w:ascii="Tahoma" w:hAnsi="Tahoma" w:cs="Tahoma"/>
          <w:bCs/>
          <w:sz w:val="20"/>
          <w:szCs w:val="20"/>
        </w:rPr>
        <w:t xml:space="preserve">Wymiana zniszczonej nawierzchni dojazdu do oczyszczalni związanego z jej obsługą.      </w:t>
      </w:r>
    </w:p>
    <w:p w:rsidR="00B12B0F" w:rsidRPr="00E2503E" w:rsidRDefault="00B12B0F" w:rsidP="00B12B0F">
      <w:pPr>
        <w:spacing w:before="120" w:after="0" w:line="240" w:lineRule="auto"/>
        <w:rPr>
          <w:rFonts w:ascii="Tahoma" w:hAnsi="Tahoma" w:cs="Tahoma"/>
          <w:bCs/>
          <w:sz w:val="20"/>
          <w:szCs w:val="20"/>
        </w:rPr>
      </w:pPr>
    </w:p>
    <w:p w:rsidR="00B12B0F" w:rsidRPr="00E2503E" w:rsidRDefault="00B12B0F" w:rsidP="00B12B0F">
      <w:pPr>
        <w:spacing w:before="120" w:after="0" w:line="240" w:lineRule="auto"/>
        <w:rPr>
          <w:rFonts w:ascii="Tahoma" w:hAnsi="Tahoma" w:cs="Tahoma"/>
          <w:sz w:val="20"/>
          <w:szCs w:val="20"/>
        </w:rPr>
      </w:pPr>
      <w:r w:rsidRPr="00E2503E">
        <w:rPr>
          <w:rFonts w:ascii="Tahoma" w:eastAsia="Calibri" w:hAnsi="Tahoma" w:cs="Tahoma"/>
          <w:b/>
          <w:color w:val="000000"/>
          <w:sz w:val="20"/>
          <w:szCs w:val="20"/>
          <w:lang w:eastAsia="pl-PL"/>
        </w:rPr>
        <w:t>4.</w:t>
      </w:r>
      <w:r w:rsidRPr="00E2503E">
        <w:rPr>
          <w:rFonts w:ascii="Tahoma" w:hAnsi="Tahoma" w:cs="Tahoma"/>
          <w:b/>
          <w:bCs/>
          <w:sz w:val="20"/>
          <w:szCs w:val="20"/>
        </w:rPr>
        <w:t>6.</w:t>
      </w:r>
      <w:r w:rsidRPr="00E2503E">
        <w:rPr>
          <w:rFonts w:ascii="Tahoma" w:hAnsi="Tahoma" w:cs="Tahoma"/>
          <w:b/>
          <w:sz w:val="20"/>
          <w:szCs w:val="20"/>
        </w:rPr>
        <w:t xml:space="preserve">  PRACE KONSTRUKCYJNE (w obrębie budynku). </w:t>
      </w:r>
    </w:p>
    <w:p w:rsidR="00B12B0F" w:rsidRPr="00E2503E" w:rsidRDefault="00B12B0F" w:rsidP="00B12B0F">
      <w:pPr>
        <w:numPr>
          <w:ilvl w:val="0"/>
          <w:numId w:val="9"/>
        </w:numPr>
        <w:spacing w:before="120" w:after="0" w:line="240" w:lineRule="auto"/>
        <w:rPr>
          <w:rFonts w:ascii="Tahoma" w:hAnsi="Tahoma" w:cs="Tahoma"/>
          <w:sz w:val="20"/>
          <w:szCs w:val="20"/>
        </w:rPr>
      </w:pPr>
      <w:r w:rsidRPr="00E2503E">
        <w:rPr>
          <w:rFonts w:ascii="Tahoma" w:hAnsi="Tahoma" w:cs="Tahoma"/>
          <w:sz w:val="20"/>
          <w:szCs w:val="20"/>
        </w:rPr>
        <w:t>Nadproża w nowych i poszerzanych otworach: systemowe prefabrykowane belki żelbetowe L19;</w:t>
      </w:r>
    </w:p>
    <w:p w:rsidR="00B12B0F" w:rsidRPr="00E2503E" w:rsidRDefault="00B12B0F" w:rsidP="00B12B0F">
      <w:pPr>
        <w:numPr>
          <w:ilvl w:val="0"/>
          <w:numId w:val="9"/>
        </w:numPr>
        <w:spacing w:before="120" w:after="0" w:line="240" w:lineRule="auto"/>
        <w:rPr>
          <w:rFonts w:ascii="Tahoma" w:hAnsi="Tahoma" w:cs="Tahoma"/>
          <w:sz w:val="20"/>
          <w:szCs w:val="20"/>
        </w:rPr>
      </w:pPr>
      <w:r w:rsidRPr="00E2503E">
        <w:rPr>
          <w:rFonts w:ascii="Tahoma" w:hAnsi="Tahoma" w:cs="Tahoma"/>
          <w:sz w:val="20"/>
          <w:szCs w:val="20"/>
        </w:rPr>
        <w:t>Ściany działowe nowoprojektowane - w konstrukcji lekkiej;</w:t>
      </w:r>
    </w:p>
    <w:p w:rsidR="00B12B0F" w:rsidRPr="00E2503E" w:rsidRDefault="00B12B0F" w:rsidP="00B12B0F">
      <w:pPr>
        <w:numPr>
          <w:ilvl w:val="0"/>
          <w:numId w:val="9"/>
        </w:numPr>
        <w:spacing w:before="120" w:after="0" w:line="240" w:lineRule="auto"/>
        <w:rPr>
          <w:rFonts w:ascii="Tahoma" w:hAnsi="Tahoma" w:cs="Tahoma"/>
          <w:sz w:val="20"/>
          <w:szCs w:val="20"/>
        </w:rPr>
      </w:pPr>
      <w:r w:rsidRPr="00E2503E">
        <w:rPr>
          <w:rFonts w:ascii="Tahoma" w:hAnsi="Tahoma" w:cs="Tahoma"/>
          <w:sz w:val="20"/>
          <w:szCs w:val="20"/>
        </w:rPr>
        <w:t>Zamurowania - z bloczków silikatowych na zaprawie cementowej.</w:t>
      </w:r>
    </w:p>
    <w:p w:rsidR="00B12B0F" w:rsidRPr="00E2503E" w:rsidRDefault="00B12B0F" w:rsidP="00B12B0F">
      <w:pPr>
        <w:spacing w:before="120" w:after="0" w:line="240" w:lineRule="auto"/>
        <w:rPr>
          <w:rFonts w:ascii="Tahoma" w:hAnsi="Tahoma" w:cs="Tahoma"/>
          <w:bCs/>
          <w:color w:val="FF0000"/>
          <w:sz w:val="20"/>
          <w:szCs w:val="20"/>
        </w:rPr>
      </w:pPr>
      <w:r w:rsidRPr="00E2503E">
        <w:rPr>
          <w:rFonts w:ascii="Tahoma" w:hAnsi="Tahoma" w:cs="Tahoma"/>
          <w:b/>
          <w:color w:val="FF0000"/>
          <w:sz w:val="20"/>
          <w:szCs w:val="20"/>
        </w:rPr>
        <w:t xml:space="preserve"> </w:t>
      </w:r>
    </w:p>
    <w:p w:rsidR="00B12B0F" w:rsidRPr="00E2503E" w:rsidRDefault="00B12B0F" w:rsidP="00B12B0F">
      <w:pPr>
        <w:pStyle w:val="Nagwek8"/>
        <w:keepNext/>
        <w:numPr>
          <w:ilvl w:val="7"/>
          <w:numId w:val="0"/>
        </w:numPr>
        <w:tabs>
          <w:tab w:val="num" w:pos="0"/>
        </w:tabs>
        <w:spacing w:before="120" w:after="0" w:line="240" w:lineRule="auto"/>
        <w:ind w:left="567" w:hanging="567"/>
        <w:rPr>
          <w:rFonts w:ascii="Tahoma" w:hAnsi="Tahoma" w:cs="Tahoma"/>
          <w:bCs/>
          <w:color w:val="000000"/>
          <w:sz w:val="20"/>
          <w:szCs w:val="20"/>
        </w:rPr>
      </w:pPr>
      <w:r w:rsidRPr="00E2503E">
        <w:rPr>
          <w:rFonts w:ascii="Tahoma" w:eastAsia="Calibri" w:hAnsi="Tahoma" w:cs="Tahoma"/>
          <w:b/>
          <w:i w:val="0"/>
          <w:color w:val="000000"/>
          <w:sz w:val="20"/>
          <w:szCs w:val="20"/>
          <w:lang w:eastAsia="pl-PL"/>
        </w:rPr>
        <w:t>4.</w:t>
      </w:r>
      <w:r w:rsidRPr="00E2503E">
        <w:rPr>
          <w:rFonts w:ascii="Tahoma" w:hAnsi="Tahoma" w:cs="Tahoma"/>
          <w:b/>
          <w:bCs/>
          <w:i w:val="0"/>
          <w:sz w:val="20"/>
          <w:szCs w:val="20"/>
        </w:rPr>
        <w:t>7</w:t>
      </w:r>
      <w:r w:rsidRPr="00E2503E">
        <w:rPr>
          <w:rFonts w:ascii="Tahoma" w:hAnsi="Tahoma" w:cs="Tahoma"/>
          <w:bCs/>
          <w:i w:val="0"/>
          <w:sz w:val="20"/>
          <w:szCs w:val="20"/>
        </w:rPr>
        <w:t xml:space="preserve">. </w:t>
      </w:r>
      <w:r w:rsidRPr="00E2503E">
        <w:rPr>
          <w:rFonts w:ascii="Tahoma" w:hAnsi="Tahoma" w:cs="Tahoma"/>
          <w:b/>
          <w:bCs/>
          <w:i w:val="0"/>
          <w:sz w:val="20"/>
          <w:szCs w:val="20"/>
        </w:rPr>
        <w:t xml:space="preserve"> </w:t>
      </w:r>
      <w:r w:rsidRPr="00E2503E">
        <w:rPr>
          <w:rFonts w:ascii="Tahoma" w:hAnsi="Tahoma" w:cs="Tahoma"/>
          <w:b/>
          <w:bCs/>
          <w:i w:val="0"/>
          <w:color w:val="000000"/>
          <w:sz w:val="20"/>
          <w:szCs w:val="20"/>
        </w:rPr>
        <w:t>WYKOŃCZENIE i WYPOSAŻENIE POMIESZCZEŃ POD KĄTEM WYMOGÓW SANITARNO-HIGIENICZNYCH.</w:t>
      </w:r>
      <w:r w:rsidRPr="00E2503E">
        <w:rPr>
          <w:rFonts w:ascii="Tahoma" w:hAnsi="Tahoma" w:cs="Tahoma"/>
          <w:bCs/>
          <w:i w:val="0"/>
          <w:color w:val="000000"/>
          <w:sz w:val="20"/>
          <w:szCs w:val="20"/>
        </w:rPr>
        <w:t xml:space="preserve"> </w:t>
      </w:r>
    </w:p>
    <w:p w:rsidR="00B12B0F" w:rsidRPr="00E2503E" w:rsidRDefault="00B12B0F" w:rsidP="00B12B0F">
      <w:pPr>
        <w:pStyle w:val="Nagwek"/>
        <w:numPr>
          <w:ilvl w:val="0"/>
          <w:numId w:val="6"/>
        </w:numPr>
        <w:tabs>
          <w:tab w:val="left" w:pos="709"/>
        </w:tabs>
        <w:ind w:left="1068"/>
        <w:rPr>
          <w:rFonts w:ascii="Tahoma" w:hAnsi="Tahoma" w:cs="Tahoma"/>
          <w:bCs/>
          <w:sz w:val="20"/>
          <w:szCs w:val="20"/>
        </w:rPr>
      </w:pPr>
      <w:r w:rsidRPr="00E2503E">
        <w:rPr>
          <w:rFonts w:ascii="Tahoma" w:hAnsi="Tahoma" w:cs="Tahoma"/>
          <w:bCs/>
          <w:color w:val="000000"/>
          <w:sz w:val="20"/>
          <w:szCs w:val="20"/>
        </w:rPr>
        <w:t>Posadzki we wszystkich pomieszczeniach - z</w:t>
      </w:r>
      <w:r w:rsidRPr="00E2503E">
        <w:rPr>
          <w:rFonts w:ascii="Tahoma" w:hAnsi="Tahoma" w:cs="Tahoma"/>
          <w:color w:val="000000"/>
          <w:sz w:val="20"/>
          <w:szCs w:val="20"/>
        </w:rPr>
        <w:t xml:space="preserve"> materiałów nieprzepuszczalnych, nienasiąkliwych, zmywalnych i nietoksycznych łatwych  do dezynfekcji  </w:t>
      </w:r>
      <w:r w:rsidRPr="00E2503E">
        <w:rPr>
          <w:rFonts w:ascii="Tahoma" w:hAnsi="Tahoma" w:cs="Tahoma"/>
          <w:bCs/>
          <w:color w:val="000000"/>
          <w:sz w:val="20"/>
          <w:szCs w:val="20"/>
        </w:rPr>
        <w:t>- płytki ceramiczne</w:t>
      </w:r>
    </w:p>
    <w:p w:rsidR="00B12B0F" w:rsidRPr="00E2503E" w:rsidRDefault="00B12B0F" w:rsidP="00B12B0F">
      <w:pPr>
        <w:pStyle w:val="Nagwek"/>
        <w:numPr>
          <w:ilvl w:val="0"/>
          <w:numId w:val="6"/>
        </w:numPr>
        <w:tabs>
          <w:tab w:val="left" w:pos="709"/>
        </w:tabs>
        <w:ind w:left="1068"/>
        <w:rPr>
          <w:rFonts w:ascii="Tahoma" w:hAnsi="Tahoma" w:cs="Tahoma"/>
          <w:sz w:val="20"/>
          <w:szCs w:val="20"/>
        </w:rPr>
      </w:pPr>
      <w:r w:rsidRPr="00E2503E">
        <w:rPr>
          <w:rFonts w:ascii="Tahoma" w:hAnsi="Tahoma" w:cs="Tahoma"/>
          <w:bCs/>
          <w:sz w:val="20"/>
          <w:szCs w:val="20"/>
        </w:rPr>
        <w:t xml:space="preserve">Ściany do pełnej  wysokości  – </w:t>
      </w:r>
      <w:r w:rsidRPr="00E2503E">
        <w:rPr>
          <w:rFonts w:ascii="Tahoma" w:hAnsi="Tahoma" w:cs="Tahoma"/>
          <w:sz w:val="20"/>
          <w:szCs w:val="20"/>
        </w:rPr>
        <w:t xml:space="preserve">gładkie,  łatwo zmywalne , nienasiąkliwe. </w:t>
      </w:r>
    </w:p>
    <w:p w:rsidR="00B12B0F" w:rsidRPr="00E2503E" w:rsidRDefault="00B12B0F" w:rsidP="00B12B0F">
      <w:pPr>
        <w:spacing w:after="0" w:line="240" w:lineRule="auto"/>
        <w:ind w:left="720"/>
        <w:rPr>
          <w:rFonts w:ascii="Tahoma" w:hAnsi="Tahoma" w:cs="Tahoma"/>
          <w:bCs/>
          <w:sz w:val="20"/>
          <w:szCs w:val="20"/>
        </w:rPr>
      </w:pPr>
      <w:r w:rsidRPr="00E2503E">
        <w:rPr>
          <w:rFonts w:ascii="Tahoma" w:hAnsi="Tahoma" w:cs="Tahoma"/>
          <w:sz w:val="20"/>
          <w:szCs w:val="20"/>
        </w:rPr>
        <w:t>Ściany  i sufity</w:t>
      </w:r>
      <w:r w:rsidRPr="00E2503E">
        <w:rPr>
          <w:rFonts w:ascii="Tahoma" w:hAnsi="Tahoma" w:cs="Tahoma"/>
          <w:bCs/>
          <w:sz w:val="20"/>
          <w:szCs w:val="20"/>
        </w:rPr>
        <w:t xml:space="preserve">  malowane farbą akrylową zmywalną  -  w kolorze białym lub innym pastelowym. </w:t>
      </w:r>
    </w:p>
    <w:p w:rsidR="00B12B0F" w:rsidRPr="00E2503E" w:rsidRDefault="00B12B0F" w:rsidP="00B12B0F">
      <w:pPr>
        <w:spacing w:after="0" w:line="240" w:lineRule="auto"/>
        <w:ind w:left="720"/>
        <w:rPr>
          <w:rFonts w:ascii="Tahoma" w:hAnsi="Tahoma" w:cs="Tahoma"/>
          <w:bCs/>
          <w:sz w:val="20"/>
          <w:szCs w:val="20"/>
        </w:rPr>
      </w:pPr>
      <w:r w:rsidRPr="00E2503E">
        <w:rPr>
          <w:rFonts w:ascii="Tahoma" w:hAnsi="Tahoma" w:cs="Tahoma"/>
          <w:bCs/>
          <w:sz w:val="20"/>
          <w:szCs w:val="20"/>
        </w:rPr>
        <w:t>Ściany w łazience  i w szatni -</w:t>
      </w:r>
      <w:r w:rsidRPr="00E2503E">
        <w:rPr>
          <w:rFonts w:ascii="Tahoma" w:hAnsi="Tahoma" w:cs="Tahoma"/>
          <w:sz w:val="20"/>
          <w:szCs w:val="20"/>
        </w:rPr>
        <w:t xml:space="preserve">  płytki ceramiczne  do wys. 2,10m , powyżej  malowane farbą zmywalną.  </w:t>
      </w:r>
      <w:r w:rsidRPr="00E2503E">
        <w:rPr>
          <w:rFonts w:ascii="Tahoma" w:hAnsi="Tahoma" w:cs="Tahoma"/>
          <w:bCs/>
          <w:sz w:val="20"/>
          <w:szCs w:val="20"/>
        </w:rPr>
        <w:t xml:space="preserve"> </w:t>
      </w:r>
    </w:p>
    <w:p w:rsidR="00B12B0F" w:rsidRPr="00E2503E" w:rsidRDefault="00B12B0F" w:rsidP="00B12B0F">
      <w:pPr>
        <w:pStyle w:val="Nagwek"/>
        <w:numPr>
          <w:ilvl w:val="0"/>
          <w:numId w:val="6"/>
        </w:numPr>
        <w:tabs>
          <w:tab w:val="left" w:pos="709"/>
        </w:tabs>
        <w:ind w:left="1068"/>
        <w:rPr>
          <w:rFonts w:ascii="Tahoma" w:hAnsi="Tahoma" w:cs="Tahoma"/>
          <w:bCs/>
          <w:sz w:val="20"/>
          <w:szCs w:val="20"/>
        </w:rPr>
      </w:pPr>
      <w:r w:rsidRPr="00E2503E">
        <w:rPr>
          <w:rFonts w:ascii="Tahoma" w:hAnsi="Tahoma" w:cs="Tahoma"/>
          <w:bCs/>
          <w:sz w:val="20"/>
          <w:szCs w:val="20"/>
        </w:rPr>
        <w:t xml:space="preserve">Obudowa  ciągów wentylacji wspomaganej mechanicznie - </w:t>
      </w:r>
      <w:r w:rsidRPr="00E2503E">
        <w:rPr>
          <w:rFonts w:ascii="Tahoma" w:hAnsi="Tahoma" w:cs="Tahoma"/>
          <w:sz w:val="20"/>
          <w:szCs w:val="20"/>
        </w:rPr>
        <w:t>z płyt  GKF na konstrukcji stal. systemowej,</w:t>
      </w:r>
      <w:r w:rsidRPr="00E2503E">
        <w:rPr>
          <w:rFonts w:ascii="Tahoma" w:hAnsi="Tahoma" w:cs="Tahoma"/>
          <w:bCs/>
          <w:sz w:val="20"/>
          <w:szCs w:val="20"/>
        </w:rPr>
        <w:t xml:space="preserve"> malowanych farbą akrylową zmywalną .</w:t>
      </w:r>
    </w:p>
    <w:p w:rsidR="00B12B0F" w:rsidRPr="00E2503E" w:rsidRDefault="00B12B0F" w:rsidP="00B12B0F">
      <w:pPr>
        <w:pStyle w:val="Nagwek"/>
        <w:numPr>
          <w:ilvl w:val="0"/>
          <w:numId w:val="6"/>
        </w:numPr>
        <w:tabs>
          <w:tab w:val="left" w:pos="709"/>
        </w:tabs>
        <w:ind w:left="1068"/>
        <w:rPr>
          <w:rFonts w:ascii="Tahoma" w:hAnsi="Tahoma" w:cs="Tahoma"/>
          <w:sz w:val="20"/>
          <w:szCs w:val="20"/>
        </w:rPr>
      </w:pPr>
      <w:r w:rsidRPr="00E2503E">
        <w:rPr>
          <w:rFonts w:ascii="Tahoma" w:hAnsi="Tahoma" w:cs="Tahoma"/>
          <w:bCs/>
          <w:sz w:val="20"/>
          <w:szCs w:val="20"/>
        </w:rPr>
        <w:t>Drzwi  i okna oraz grzejniki  -  o</w:t>
      </w:r>
      <w:r w:rsidRPr="00E2503E">
        <w:rPr>
          <w:rFonts w:ascii="Tahoma" w:hAnsi="Tahoma" w:cs="Tahoma"/>
          <w:sz w:val="20"/>
          <w:szCs w:val="20"/>
        </w:rPr>
        <w:t xml:space="preserve"> powierzchni gładkiej , łatwej do czyszczenia, nienasiąkliwej.</w:t>
      </w:r>
    </w:p>
    <w:p w:rsidR="00B12B0F" w:rsidRPr="00E2503E" w:rsidRDefault="00B12B0F" w:rsidP="00B12B0F">
      <w:pPr>
        <w:pStyle w:val="Nagwek"/>
        <w:numPr>
          <w:ilvl w:val="0"/>
          <w:numId w:val="6"/>
        </w:numPr>
        <w:tabs>
          <w:tab w:val="left" w:pos="709"/>
        </w:tabs>
        <w:ind w:left="1068"/>
        <w:rPr>
          <w:rFonts w:ascii="Tahoma" w:hAnsi="Tahoma" w:cs="Tahoma"/>
          <w:sz w:val="20"/>
          <w:szCs w:val="20"/>
        </w:rPr>
      </w:pPr>
      <w:r w:rsidRPr="00E2503E">
        <w:rPr>
          <w:rFonts w:ascii="Tahoma" w:hAnsi="Tahoma" w:cs="Tahoma"/>
          <w:bCs/>
          <w:sz w:val="20"/>
          <w:szCs w:val="20"/>
        </w:rPr>
        <w:t xml:space="preserve">Oprawy świetlne o konstrukcji zamykanej, gładkiej, łatwej do czyszczenia. </w:t>
      </w:r>
    </w:p>
    <w:p w:rsidR="00B12B0F" w:rsidRPr="00E2503E" w:rsidRDefault="00B12B0F" w:rsidP="00B12B0F">
      <w:pPr>
        <w:pStyle w:val="Nagwek"/>
        <w:numPr>
          <w:ilvl w:val="0"/>
          <w:numId w:val="6"/>
        </w:numPr>
        <w:tabs>
          <w:tab w:val="left" w:pos="709"/>
        </w:tabs>
        <w:ind w:left="1068"/>
        <w:rPr>
          <w:rFonts w:ascii="Tahoma" w:hAnsi="Tahoma" w:cs="Tahoma"/>
          <w:sz w:val="20"/>
          <w:szCs w:val="20"/>
        </w:rPr>
      </w:pPr>
      <w:r w:rsidRPr="00E2503E">
        <w:rPr>
          <w:rFonts w:ascii="Tahoma" w:hAnsi="Tahoma" w:cs="Tahoma"/>
          <w:sz w:val="20"/>
          <w:szCs w:val="20"/>
        </w:rPr>
        <w:t xml:space="preserve">Przy  </w:t>
      </w:r>
      <w:r w:rsidRPr="00E2503E">
        <w:rPr>
          <w:rFonts w:ascii="Tahoma" w:hAnsi="Tahoma" w:cs="Tahoma"/>
          <w:bCs/>
          <w:sz w:val="20"/>
          <w:szCs w:val="20"/>
        </w:rPr>
        <w:t xml:space="preserve"> umywalce  </w:t>
      </w:r>
      <w:r w:rsidRPr="00E2503E">
        <w:rPr>
          <w:rFonts w:ascii="Tahoma" w:hAnsi="Tahoma" w:cs="Tahoma"/>
          <w:sz w:val="20"/>
          <w:szCs w:val="20"/>
        </w:rPr>
        <w:t>z ciepłą i zimną wodą</w:t>
      </w:r>
      <w:r w:rsidRPr="00E2503E">
        <w:rPr>
          <w:rFonts w:ascii="Tahoma" w:hAnsi="Tahoma" w:cs="Tahoma"/>
          <w:bCs/>
          <w:sz w:val="20"/>
          <w:szCs w:val="20"/>
        </w:rPr>
        <w:t xml:space="preserve"> -</w:t>
      </w:r>
      <w:r w:rsidRPr="00E2503E">
        <w:rPr>
          <w:rFonts w:ascii="Tahoma" w:hAnsi="Tahoma" w:cs="Tahoma"/>
          <w:sz w:val="20"/>
          <w:szCs w:val="20"/>
        </w:rPr>
        <w:t xml:space="preserve"> dozownik  na mydło w płynie,   zasobnik ręczników jednorazowych  oraz pojemnik na zużyte ręczniki wyściełany workami foliowymi jednorazowego użytku.</w:t>
      </w:r>
      <w:r w:rsidRPr="00E2503E">
        <w:rPr>
          <w:rFonts w:ascii="Tahoma" w:hAnsi="Tahoma" w:cs="Tahoma"/>
          <w:bCs/>
          <w:sz w:val="20"/>
          <w:szCs w:val="20"/>
        </w:rPr>
        <w:t xml:space="preserve">  </w:t>
      </w:r>
      <w:r w:rsidRPr="00E2503E">
        <w:rPr>
          <w:rFonts w:ascii="Tahoma" w:hAnsi="Tahoma" w:cs="Tahoma"/>
          <w:sz w:val="20"/>
          <w:szCs w:val="20"/>
        </w:rPr>
        <w:t xml:space="preserve"> Ciepła woda z bojlera elektrycznego sytuowanego w sanitariacie.</w:t>
      </w:r>
    </w:p>
    <w:p w:rsidR="00B12B0F" w:rsidRPr="00E2503E" w:rsidRDefault="00B12B0F" w:rsidP="00B12B0F">
      <w:pPr>
        <w:pStyle w:val="Nagwek"/>
        <w:numPr>
          <w:ilvl w:val="0"/>
          <w:numId w:val="6"/>
        </w:numPr>
        <w:tabs>
          <w:tab w:val="left" w:pos="644"/>
          <w:tab w:val="left" w:pos="672"/>
        </w:tabs>
        <w:ind w:left="1068"/>
        <w:rPr>
          <w:rFonts w:ascii="Tahoma" w:hAnsi="Tahoma" w:cs="Tahoma"/>
          <w:bCs/>
          <w:color w:val="000000"/>
          <w:sz w:val="20"/>
          <w:szCs w:val="20"/>
        </w:rPr>
      </w:pPr>
      <w:r w:rsidRPr="00E2503E">
        <w:rPr>
          <w:rFonts w:ascii="Tahoma" w:hAnsi="Tahoma" w:cs="Tahoma"/>
          <w:sz w:val="20"/>
          <w:szCs w:val="20"/>
        </w:rPr>
        <w:t xml:space="preserve">Zlew  w schowku porządkowym  -  zamontowany  na wys. 0,5 m . Przy zlewie bateria ze złączką  na wąż i pojemnik z płynem do dezynfekcji.  </w:t>
      </w:r>
      <w:r w:rsidRPr="00E2503E">
        <w:rPr>
          <w:rFonts w:ascii="Tahoma" w:hAnsi="Tahoma" w:cs="Tahoma"/>
          <w:bCs/>
          <w:sz w:val="20"/>
          <w:szCs w:val="20"/>
        </w:rPr>
        <w:t>W schowku szafka</w:t>
      </w:r>
      <w:r w:rsidRPr="00E2503E">
        <w:rPr>
          <w:rFonts w:ascii="Tahoma" w:hAnsi="Tahoma" w:cs="Tahoma"/>
          <w:bCs/>
          <w:color w:val="000000"/>
          <w:sz w:val="20"/>
          <w:szCs w:val="20"/>
        </w:rPr>
        <w:t xml:space="preserve"> na środki czystości oraz preparaty myjąco-dezynfekujące.</w:t>
      </w:r>
    </w:p>
    <w:p w:rsidR="00B12B0F" w:rsidRPr="00E2503E" w:rsidRDefault="00B12B0F" w:rsidP="00B12B0F">
      <w:pPr>
        <w:pStyle w:val="Nagwek"/>
        <w:numPr>
          <w:ilvl w:val="0"/>
          <w:numId w:val="6"/>
        </w:numPr>
        <w:tabs>
          <w:tab w:val="left" w:pos="644"/>
          <w:tab w:val="left" w:pos="672"/>
        </w:tabs>
        <w:ind w:left="1068"/>
        <w:rPr>
          <w:rFonts w:ascii="Tahoma" w:hAnsi="Tahoma" w:cs="Tahoma"/>
          <w:bCs/>
          <w:color w:val="000000"/>
          <w:sz w:val="20"/>
          <w:szCs w:val="20"/>
        </w:rPr>
      </w:pPr>
      <w:r w:rsidRPr="00E2503E">
        <w:rPr>
          <w:rFonts w:ascii="Tahoma" w:hAnsi="Tahoma" w:cs="Tahoma"/>
          <w:bCs/>
          <w:color w:val="000000"/>
          <w:sz w:val="20"/>
          <w:szCs w:val="20"/>
        </w:rPr>
        <w:t>W Pomieszczeniu sita kratki ściekowe w posadzce i złączka na wąż.</w:t>
      </w:r>
    </w:p>
    <w:p w:rsidR="00B12B0F" w:rsidRPr="00E2503E" w:rsidRDefault="00B12B0F" w:rsidP="00B12B0F">
      <w:pPr>
        <w:pStyle w:val="Nagwek"/>
        <w:numPr>
          <w:ilvl w:val="0"/>
          <w:numId w:val="6"/>
        </w:numPr>
        <w:tabs>
          <w:tab w:val="clear" w:pos="1069"/>
          <w:tab w:val="clear" w:pos="4536"/>
          <w:tab w:val="clear" w:pos="9072"/>
        </w:tabs>
        <w:ind w:left="709"/>
        <w:rPr>
          <w:rFonts w:ascii="Tahoma" w:hAnsi="Tahoma" w:cs="Tahoma"/>
          <w:sz w:val="20"/>
          <w:szCs w:val="20"/>
        </w:rPr>
      </w:pPr>
      <w:r w:rsidRPr="00E2503E">
        <w:rPr>
          <w:rFonts w:ascii="Tahoma" w:hAnsi="Tahoma" w:cs="Tahoma"/>
          <w:bCs/>
          <w:color w:val="000000"/>
          <w:sz w:val="20"/>
          <w:szCs w:val="20"/>
        </w:rPr>
        <w:t xml:space="preserve">W pomieszczeniu magazynu wapna chlorowanego - myjka bezpieczeństwa = ręczna myjka do oczu z 2 główkami natryskowymi.    </w:t>
      </w:r>
    </w:p>
    <w:p w:rsidR="00B12B0F" w:rsidRPr="00E2503E" w:rsidRDefault="00B12B0F" w:rsidP="00B12B0F">
      <w:pPr>
        <w:pStyle w:val="Tekstpodstawowy21"/>
        <w:tabs>
          <w:tab w:val="left" w:pos="426"/>
        </w:tabs>
        <w:rPr>
          <w:rFonts w:ascii="Tahoma" w:hAnsi="Tahoma" w:cs="Tahoma"/>
          <w:sz w:val="20"/>
          <w:szCs w:val="20"/>
        </w:rPr>
      </w:pPr>
      <w:r w:rsidRPr="00E2503E">
        <w:rPr>
          <w:rFonts w:ascii="Tahoma" w:hAnsi="Tahoma" w:cs="Tahoma"/>
          <w:sz w:val="20"/>
          <w:szCs w:val="20"/>
        </w:rPr>
        <w:t xml:space="preserve"> </w:t>
      </w:r>
    </w:p>
    <w:p w:rsidR="00B12B0F" w:rsidRPr="00E2503E" w:rsidRDefault="00B12B0F" w:rsidP="00B12B0F">
      <w:pPr>
        <w:numPr>
          <w:ilvl w:val="0"/>
          <w:numId w:val="6"/>
        </w:numPr>
        <w:tabs>
          <w:tab w:val="left" w:pos="709"/>
        </w:tabs>
        <w:spacing w:after="0" w:line="240" w:lineRule="auto"/>
        <w:ind w:left="1068" w:hanging="784"/>
        <w:rPr>
          <w:rFonts w:ascii="Tahoma" w:hAnsi="Tahoma" w:cs="Tahoma"/>
          <w:bCs/>
          <w:sz w:val="20"/>
          <w:szCs w:val="20"/>
        </w:rPr>
      </w:pPr>
      <w:r w:rsidRPr="00E2503E">
        <w:rPr>
          <w:rFonts w:ascii="Tahoma" w:hAnsi="Tahoma" w:cs="Tahoma"/>
          <w:sz w:val="20"/>
          <w:szCs w:val="20"/>
        </w:rPr>
        <w:t xml:space="preserve">Wentylacja:   </w:t>
      </w:r>
    </w:p>
    <w:p w:rsidR="00B12B0F" w:rsidRPr="00E2503E" w:rsidRDefault="00B12B0F" w:rsidP="00B12B0F">
      <w:pPr>
        <w:spacing w:after="0" w:line="240" w:lineRule="auto"/>
        <w:ind w:left="709"/>
        <w:jc w:val="both"/>
        <w:rPr>
          <w:rFonts w:ascii="Tahoma" w:hAnsi="Tahoma" w:cs="Tahoma"/>
          <w:color w:val="3333FF"/>
          <w:sz w:val="20"/>
          <w:szCs w:val="20"/>
        </w:rPr>
      </w:pPr>
      <w:r w:rsidRPr="00E2503E">
        <w:rPr>
          <w:rFonts w:ascii="Tahoma" w:hAnsi="Tahoma" w:cs="Tahoma"/>
          <w:bCs/>
          <w:sz w:val="20"/>
          <w:szCs w:val="20"/>
        </w:rPr>
        <w:t xml:space="preserve">W pomieszczeniach projektuje się wentylację mechaniczną - wg opracowania branżowego.      </w:t>
      </w:r>
      <w:r w:rsidRPr="00E2503E">
        <w:rPr>
          <w:rFonts w:ascii="Tahoma" w:hAnsi="Tahoma" w:cs="Tahoma"/>
          <w:sz w:val="20"/>
          <w:szCs w:val="20"/>
        </w:rPr>
        <w:t xml:space="preserve">   </w:t>
      </w:r>
      <w:r w:rsidRPr="00E2503E">
        <w:rPr>
          <w:rFonts w:ascii="Tahoma" w:hAnsi="Tahoma" w:cs="Tahoma"/>
          <w:color w:val="3333FF"/>
          <w:sz w:val="20"/>
          <w:szCs w:val="20"/>
        </w:rPr>
        <w:t>N</w:t>
      </w:r>
      <w:r w:rsidRPr="00E2503E">
        <w:rPr>
          <w:rFonts w:ascii="Tahoma" w:hAnsi="Tahoma" w:cs="Tahoma"/>
          <w:color w:val="000000"/>
          <w:sz w:val="20"/>
          <w:szCs w:val="20"/>
        </w:rPr>
        <w:t xml:space="preserve">apływ powietrza do pomieszczeń przez nawiewniki z Klima konwektorami i nagrzewnicami </w:t>
      </w:r>
    </w:p>
    <w:p w:rsidR="00B12B0F" w:rsidRPr="00E2503E" w:rsidRDefault="00B12B0F" w:rsidP="00B12B0F">
      <w:pPr>
        <w:spacing w:after="0" w:line="240" w:lineRule="auto"/>
        <w:ind w:left="709"/>
        <w:jc w:val="both"/>
        <w:rPr>
          <w:rFonts w:ascii="Tahoma" w:hAnsi="Tahoma" w:cs="Tahoma"/>
          <w:color w:val="3333FF"/>
          <w:sz w:val="20"/>
          <w:szCs w:val="20"/>
        </w:rPr>
      </w:pPr>
      <w:r w:rsidRPr="00E2503E">
        <w:rPr>
          <w:rFonts w:ascii="Tahoma" w:hAnsi="Tahoma" w:cs="Tahoma"/>
          <w:color w:val="000000"/>
          <w:sz w:val="20"/>
          <w:szCs w:val="20"/>
        </w:rPr>
        <w:t>elektrycznymi umieszczonymi pod oknami oraz otwory w dolnej części drzwi  w  sanitariatach, schowkach  porządkowych.</w:t>
      </w:r>
      <w:r w:rsidRPr="00E2503E">
        <w:rPr>
          <w:rFonts w:ascii="Tahoma" w:hAnsi="Tahoma" w:cs="Tahoma"/>
          <w:i/>
          <w:color w:val="000000"/>
          <w:sz w:val="20"/>
          <w:szCs w:val="20"/>
        </w:rPr>
        <w:t xml:space="preserve"> </w:t>
      </w:r>
    </w:p>
    <w:p w:rsidR="00B12B0F" w:rsidRPr="00E2503E" w:rsidRDefault="00B12B0F" w:rsidP="00B12B0F">
      <w:pPr>
        <w:spacing w:after="0" w:line="240" w:lineRule="auto"/>
        <w:ind w:left="709"/>
        <w:jc w:val="both"/>
        <w:rPr>
          <w:rFonts w:ascii="Tahoma" w:hAnsi="Tahoma" w:cs="Tahoma"/>
          <w:color w:val="000000"/>
          <w:sz w:val="20"/>
          <w:szCs w:val="20"/>
        </w:rPr>
      </w:pPr>
      <w:r w:rsidRPr="00E2503E">
        <w:rPr>
          <w:rFonts w:ascii="Tahoma" w:hAnsi="Tahoma" w:cs="Tahoma"/>
          <w:color w:val="000000"/>
          <w:sz w:val="20"/>
          <w:szCs w:val="20"/>
        </w:rPr>
        <w:t xml:space="preserve">Wentylacja zapewnić ma 6-krotną/h wymianę powietrza w wentylowanych pomieszczeniach.  </w:t>
      </w:r>
    </w:p>
    <w:p w:rsidR="00B12B0F" w:rsidRPr="00E2503E" w:rsidRDefault="00B12B0F" w:rsidP="00B12B0F">
      <w:pPr>
        <w:spacing w:after="0" w:line="240" w:lineRule="auto"/>
        <w:ind w:left="709"/>
        <w:jc w:val="both"/>
        <w:rPr>
          <w:rFonts w:ascii="Tahoma" w:hAnsi="Tahoma" w:cs="Tahoma"/>
          <w:sz w:val="20"/>
          <w:szCs w:val="20"/>
        </w:rPr>
      </w:pPr>
      <w:r w:rsidRPr="00E2503E">
        <w:rPr>
          <w:rFonts w:ascii="Tahoma" w:hAnsi="Tahoma" w:cs="Tahoma"/>
          <w:color w:val="000000"/>
          <w:sz w:val="20"/>
          <w:szCs w:val="20"/>
        </w:rPr>
        <w:t xml:space="preserve">Przewidziano zastosowanie typowej wentylacyjnej centrali wywiewnej 1000m3//h. Powietrze wywiewane będzie dekontaminowane lampami UV.   Centrala wywiewna będzie również obsługiwać </w:t>
      </w:r>
      <w:r w:rsidRPr="00E2503E">
        <w:rPr>
          <w:rFonts w:ascii="Tahoma" w:hAnsi="Tahoma" w:cs="Tahoma"/>
          <w:sz w:val="20"/>
          <w:szCs w:val="20"/>
        </w:rPr>
        <w:t xml:space="preserve">projektowany moduł zewnętrzny BioDiscBN. </w:t>
      </w:r>
    </w:p>
    <w:p w:rsidR="00B12B0F" w:rsidRPr="00E2503E" w:rsidRDefault="00B12B0F" w:rsidP="00B12B0F">
      <w:pPr>
        <w:spacing w:after="0" w:line="240" w:lineRule="auto"/>
        <w:ind w:left="709"/>
        <w:jc w:val="both"/>
        <w:rPr>
          <w:rFonts w:ascii="Tahoma" w:hAnsi="Tahoma" w:cs="Tahoma"/>
          <w:color w:val="000000"/>
          <w:sz w:val="20"/>
          <w:szCs w:val="20"/>
        </w:rPr>
      </w:pPr>
      <w:r w:rsidRPr="00E2503E">
        <w:rPr>
          <w:rFonts w:ascii="Tahoma" w:hAnsi="Tahoma" w:cs="Tahoma"/>
          <w:sz w:val="20"/>
          <w:szCs w:val="20"/>
        </w:rPr>
        <w:t xml:space="preserve">W pomieszczeniu wapna chlorowanego zaprojektowano – wg projektu branżowego – wentylator dachowy sterowany ręcznie przez obsługę przed wejściem i praca </w:t>
      </w:r>
      <w:r w:rsidRPr="00E2503E">
        <w:rPr>
          <w:rFonts w:ascii="Tahoma" w:hAnsi="Tahoma" w:cs="Tahoma"/>
          <w:sz w:val="20"/>
          <w:szCs w:val="20"/>
        </w:rPr>
        <w:br/>
        <w:t>w pomieszczeniu.</w:t>
      </w:r>
    </w:p>
    <w:p w:rsidR="00B12B0F" w:rsidRPr="00E2503E" w:rsidRDefault="00B12B0F" w:rsidP="00B12B0F">
      <w:pPr>
        <w:pStyle w:val="Nagwek"/>
        <w:numPr>
          <w:ilvl w:val="0"/>
          <w:numId w:val="6"/>
        </w:numPr>
        <w:tabs>
          <w:tab w:val="left" w:pos="644"/>
        </w:tabs>
        <w:ind w:left="644"/>
        <w:rPr>
          <w:rFonts w:ascii="Tahoma" w:hAnsi="Tahoma" w:cs="Tahoma"/>
          <w:sz w:val="20"/>
          <w:szCs w:val="20"/>
        </w:rPr>
      </w:pPr>
      <w:r w:rsidRPr="00E2503E">
        <w:rPr>
          <w:rFonts w:ascii="Tahoma" w:hAnsi="Tahoma" w:cs="Tahoma"/>
          <w:sz w:val="20"/>
          <w:szCs w:val="20"/>
        </w:rPr>
        <w:lastRenderedPageBreak/>
        <w:t xml:space="preserve"> Wszystkie elementy wyposażenia wykonać z materiałów łatwo zmywalnych odpornych na chemikalia.</w:t>
      </w:r>
      <w:r w:rsidRPr="00E2503E">
        <w:rPr>
          <w:rFonts w:ascii="Tahoma" w:hAnsi="Tahoma" w:cs="Tahoma"/>
          <w:bCs/>
          <w:sz w:val="20"/>
          <w:szCs w:val="20"/>
        </w:rPr>
        <w:t xml:space="preserve">  </w:t>
      </w:r>
      <w:r w:rsidRPr="00E2503E">
        <w:rPr>
          <w:rFonts w:ascii="Tahoma" w:hAnsi="Tahoma" w:cs="Tahoma"/>
          <w:sz w:val="20"/>
          <w:szCs w:val="20"/>
        </w:rPr>
        <w:t>Elementy wyposażenia ruchomego naniesiono na rysunku nr A-2(parter)</w:t>
      </w:r>
    </w:p>
    <w:p w:rsidR="00B12B0F" w:rsidRPr="00E2503E" w:rsidRDefault="00B12B0F" w:rsidP="00B12B0F">
      <w:pPr>
        <w:spacing w:before="120" w:after="0" w:line="240" w:lineRule="auto"/>
        <w:jc w:val="both"/>
        <w:rPr>
          <w:rFonts w:ascii="Tahoma" w:hAnsi="Tahoma" w:cs="Tahoma"/>
          <w:sz w:val="20"/>
          <w:szCs w:val="20"/>
        </w:rPr>
      </w:pPr>
      <w:r w:rsidRPr="00E2503E">
        <w:rPr>
          <w:rFonts w:ascii="Tahoma" w:eastAsia="Calibri" w:hAnsi="Tahoma" w:cs="Tahoma"/>
          <w:b/>
          <w:color w:val="000000"/>
          <w:sz w:val="20"/>
          <w:szCs w:val="20"/>
          <w:lang w:eastAsia="pl-PL"/>
        </w:rPr>
        <w:t>4.</w:t>
      </w:r>
      <w:r w:rsidRPr="00E2503E">
        <w:rPr>
          <w:rFonts w:ascii="Tahoma" w:hAnsi="Tahoma" w:cs="Tahoma"/>
          <w:b/>
          <w:bCs/>
          <w:sz w:val="20"/>
          <w:szCs w:val="20"/>
        </w:rPr>
        <w:t>8.</w:t>
      </w:r>
      <w:r w:rsidRPr="00E2503E">
        <w:rPr>
          <w:rFonts w:ascii="Tahoma" w:hAnsi="Tahoma" w:cs="Tahoma"/>
          <w:bCs/>
          <w:sz w:val="20"/>
          <w:szCs w:val="20"/>
        </w:rPr>
        <w:t xml:space="preserve"> </w:t>
      </w:r>
      <w:r w:rsidRPr="00E2503E">
        <w:rPr>
          <w:rFonts w:ascii="Tahoma" w:hAnsi="Tahoma" w:cs="Tahoma"/>
          <w:b/>
          <w:bCs/>
          <w:sz w:val="20"/>
          <w:szCs w:val="20"/>
        </w:rPr>
        <w:t xml:space="preserve"> </w:t>
      </w:r>
      <w:r w:rsidRPr="00E2503E">
        <w:rPr>
          <w:rFonts w:ascii="Tahoma" w:hAnsi="Tahoma" w:cs="Tahoma"/>
          <w:b/>
          <w:sz w:val="20"/>
          <w:szCs w:val="20"/>
        </w:rPr>
        <w:t>WYPOSAŻENIE INSTALACYJNE.</w:t>
      </w:r>
    </w:p>
    <w:p w:rsidR="00B12B0F" w:rsidRPr="00E2503E" w:rsidRDefault="00B12B0F" w:rsidP="00B12B0F">
      <w:pPr>
        <w:spacing w:before="120" w:after="0" w:line="240" w:lineRule="auto"/>
        <w:ind w:left="708"/>
        <w:jc w:val="both"/>
        <w:rPr>
          <w:rFonts w:ascii="Tahoma" w:hAnsi="Tahoma" w:cs="Tahoma"/>
          <w:sz w:val="20"/>
          <w:szCs w:val="20"/>
        </w:rPr>
      </w:pPr>
      <w:r w:rsidRPr="00E2503E">
        <w:rPr>
          <w:rFonts w:ascii="Tahoma" w:hAnsi="Tahoma" w:cs="Tahoma"/>
          <w:sz w:val="20"/>
          <w:szCs w:val="20"/>
        </w:rPr>
        <w:t xml:space="preserve">Budynek oczyszczalni wyposażony jest w instalację wodno-kanalizacyjną i elektryczną. Instalacje wymagają całkowitej przebudowy. Dodatkowo w budynku projektuje się wentylację mechaniczną zapewniająca 6-krotną/h wymianę powietrza z uwzględnieniem dekontaminacji powietrza z oczyszczalni - wg projektu branżowego. Ogrzewanie pomieszczeń w budynku oczyszczalni projektowanymi </w:t>
      </w:r>
      <w:r w:rsidRPr="00E2503E">
        <w:rPr>
          <w:rFonts w:ascii="Tahoma" w:hAnsi="Tahoma" w:cs="Tahoma"/>
          <w:color w:val="000000"/>
          <w:sz w:val="20"/>
          <w:szCs w:val="20"/>
        </w:rPr>
        <w:t xml:space="preserve">Klima konwektorami. </w:t>
      </w:r>
      <w:r w:rsidRPr="00E2503E">
        <w:rPr>
          <w:rFonts w:ascii="Tahoma" w:hAnsi="Tahoma" w:cs="Tahoma"/>
          <w:sz w:val="20"/>
          <w:szCs w:val="20"/>
        </w:rPr>
        <w:t xml:space="preserve"> </w:t>
      </w:r>
    </w:p>
    <w:p w:rsidR="00B12B0F" w:rsidRPr="00E2503E" w:rsidRDefault="00B12B0F" w:rsidP="00B12B0F">
      <w:pPr>
        <w:spacing w:before="120" w:after="0" w:line="240" w:lineRule="auto"/>
        <w:ind w:left="708"/>
        <w:jc w:val="both"/>
        <w:rPr>
          <w:rFonts w:ascii="Tahoma" w:hAnsi="Tahoma" w:cs="Tahoma"/>
          <w:sz w:val="20"/>
          <w:szCs w:val="20"/>
        </w:rPr>
      </w:pPr>
      <w:r w:rsidRPr="00E2503E">
        <w:rPr>
          <w:rFonts w:ascii="Tahoma" w:hAnsi="Tahoma" w:cs="Tahoma"/>
          <w:sz w:val="20"/>
          <w:szCs w:val="20"/>
        </w:rPr>
        <w:t xml:space="preserve">Wszystkie instalacje wykonać wg opracowania branżowego. </w:t>
      </w:r>
    </w:p>
    <w:p w:rsidR="00B12B0F" w:rsidRPr="00E2503E" w:rsidRDefault="00B12B0F" w:rsidP="00B12B0F">
      <w:pPr>
        <w:spacing w:before="120" w:after="0" w:line="240" w:lineRule="auto"/>
        <w:rPr>
          <w:rFonts w:ascii="Tahoma" w:hAnsi="Tahoma" w:cs="Tahoma"/>
          <w:sz w:val="20"/>
          <w:szCs w:val="20"/>
        </w:rPr>
      </w:pPr>
      <w:r w:rsidRPr="00E2503E">
        <w:rPr>
          <w:rFonts w:ascii="Tahoma" w:eastAsia="Calibri" w:hAnsi="Tahoma" w:cs="Tahoma"/>
          <w:b/>
          <w:color w:val="000000"/>
          <w:sz w:val="20"/>
          <w:szCs w:val="20"/>
          <w:lang w:eastAsia="pl-PL"/>
        </w:rPr>
        <w:t>4.</w:t>
      </w:r>
      <w:r w:rsidRPr="00E2503E">
        <w:rPr>
          <w:rFonts w:ascii="Tahoma" w:hAnsi="Tahoma" w:cs="Tahoma"/>
          <w:b/>
          <w:bCs/>
          <w:sz w:val="20"/>
          <w:szCs w:val="20"/>
        </w:rPr>
        <w:t>9.</w:t>
      </w:r>
      <w:r w:rsidRPr="00E2503E">
        <w:rPr>
          <w:rFonts w:ascii="Tahoma" w:hAnsi="Tahoma" w:cs="Tahoma"/>
          <w:bCs/>
          <w:sz w:val="20"/>
          <w:szCs w:val="20"/>
        </w:rPr>
        <w:t xml:space="preserve"> </w:t>
      </w:r>
      <w:r w:rsidRPr="00E2503E">
        <w:rPr>
          <w:rFonts w:ascii="Tahoma" w:hAnsi="Tahoma" w:cs="Tahoma"/>
          <w:b/>
          <w:bCs/>
          <w:sz w:val="20"/>
          <w:szCs w:val="20"/>
        </w:rPr>
        <w:t xml:space="preserve"> </w:t>
      </w:r>
      <w:r w:rsidRPr="00E2503E">
        <w:rPr>
          <w:rFonts w:ascii="Tahoma" w:hAnsi="Tahoma" w:cs="Tahoma"/>
          <w:b/>
          <w:iCs/>
          <w:sz w:val="20"/>
          <w:szCs w:val="20"/>
        </w:rPr>
        <w:t xml:space="preserve">DEKONTAMINACJA </w:t>
      </w:r>
      <w:r w:rsidRPr="00E2503E">
        <w:rPr>
          <w:rFonts w:ascii="Tahoma" w:hAnsi="Tahoma" w:cs="Tahoma"/>
          <w:b/>
          <w:bCs/>
          <w:iCs/>
          <w:sz w:val="20"/>
          <w:szCs w:val="20"/>
        </w:rPr>
        <w:t>POWIETRZA</w:t>
      </w:r>
      <w:r w:rsidRPr="00E2503E">
        <w:rPr>
          <w:rFonts w:ascii="Tahoma" w:hAnsi="Tahoma" w:cs="Tahoma"/>
          <w:b/>
          <w:iCs/>
          <w:sz w:val="20"/>
          <w:szCs w:val="20"/>
        </w:rPr>
        <w:t xml:space="preserve"> </w:t>
      </w:r>
    </w:p>
    <w:p w:rsidR="00B12B0F" w:rsidRPr="00E2503E" w:rsidRDefault="00B12B0F" w:rsidP="00B12B0F">
      <w:pPr>
        <w:pStyle w:val="Tekstpodstawowy"/>
        <w:spacing w:before="120" w:after="0"/>
        <w:ind w:left="708"/>
        <w:jc w:val="both"/>
        <w:rPr>
          <w:rFonts w:ascii="Tahoma" w:hAnsi="Tahoma" w:cs="Tahoma"/>
          <w:sz w:val="20"/>
          <w:szCs w:val="20"/>
        </w:rPr>
      </w:pPr>
      <w:r w:rsidRPr="00E2503E">
        <w:rPr>
          <w:rFonts w:ascii="Tahoma" w:hAnsi="Tahoma" w:cs="Tahoma"/>
          <w:iCs/>
          <w:sz w:val="20"/>
          <w:szCs w:val="20"/>
        </w:rPr>
        <w:t>Dekontaminacja dotyczy</w:t>
      </w:r>
      <w:r w:rsidRPr="00E2503E">
        <w:rPr>
          <w:rFonts w:ascii="Tahoma" w:hAnsi="Tahoma" w:cs="Tahoma"/>
          <w:b/>
          <w:iCs/>
          <w:sz w:val="20"/>
          <w:szCs w:val="20"/>
        </w:rPr>
        <w:t xml:space="preserve"> Pawilonu</w:t>
      </w:r>
      <w:r w:rsidRPr="00E2503E">
        <w:rPr>
          <w:rFonts w:ascii="Tahoma" w:hAnsi="Tahoma" w:cs="Tahoma"/>
          <w:sz w:val="20"/>
          <w:szCs w:val="20"/>
        </w:rPr>
        <w:t xml:space="preserve"> gruźlicy - w zakresie dezynfekcji wywiewanego z budynku powietrza poprzez wentylację wywiewną grawitacyjną i mechaniczną - skażonego prątkami  gruźlicy , a także dezynfekcji   odpowietrzeń kanałów  pionów  kanalizacji sanitarnej  wyprowadzonych ponad  dach budynku.</w:t>
      </w:r>
    </w:p>
    <w:p w:rsidR="00B12B0F" w:rsidRPr="00E2503E" w:rsidRDefault="00B12B0F" w:rsidP="00B12B0F">
      <w:pPr>
        <w:pStyle w:val="Tekstpodstawowy"/>
        <w:spacing w:before="120" w:after="0"/>
        <w:ind w:left="708"/>
        <w:jc w:val="both"/>
        <w:rPr>
          <w:rFonts w:ascii="Tahoma" w:hAnsi="Tahoma" w:cs="Tahoma"/>
          <w:sz w:val="20"/>
          <w:szCs w:val="20"/>
        </w:rPr>
      </w:pPr>
      <w:r w:rsidRPr="00E2503E">
        <w:rPr>
          <w:rFonts w:ascii="Tahoma" w:hAnsi="Tahoma" w:cs="Tahoma"/>
          <w:sz w:val="20"/>
          <w:szCs w:val="20"/>
        </w:rPr>
        <w:t xml:space="preserve">W pomieszczeniach pawilonu gruźlicy na każdym wylocie kominka odpowietrzającego pion kanalizacyjny zabudowane zostaną lampy UV  Biologic 3 lub alternatywne -  dostosowane do średnicy i rodzaju kominka.  Lampy UV zostaną zabudowane również przy przewodach wentylacji grawitacyjnej  i mechanicznej  pomieszczeń  pawilonu gruźliczego , co umożliwi  emisję  do otoczenia zużytego powietrza bez drobnoustrojów chorobotwórczych.  </w:t>
      </w:r>
    </w:p>
    <w:p w:rsidR="00B12B0F" w:rsidRPr="00E2503E" w:rsidRDefault="00B12B0F" w:rsidP="00B12B0F">
      <w:pPr>
        <w:pStyle w:val="Default"/>
        <w:spacing w:before="120"/>
        <w:ind w:left="703" w:hanging="703"/>
        <w:rPr>
          <w:iCs/>
          <w:sz w:val="20"/>
          <w:szCs w:val="20"/>
        </w:rPr>
      </w:pPr>
    </w:p>
    <w:p w:rsidR="00B12B0F" w:rsidRPr="00E2503E" w:rsidRDefault="00B12B0F" w:rsidP="00B12B0F">
      <w:pPr>
        <w:pStyle w:val="Akapitzlist"/>
        <w:numPr>
          <w:ilvl w:val="0"/>
          <w:numId w:val="47"/>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Zamawiający powierza, a Wykonawca zobowiązuje się zrealizować Inwestycję. Przedmiot Umowy stanowią wszelkie niezbędne czynności, służące realizacji Inwestycji, </w:t>
      </w:r>
      <w:r w:rsidRPr="00E2503E">
        <w:rPr>
          <w:rFonts w:ascii="Tahoma" w:hAnsi="Tahoma" w:cs="Tahoma"/>
          <w:sz w:val="20"/>
          <w:szCs w:val="20"/>
        </w:rPr>
        <w:br/>
        <w:t>a w szczególności:</w:t>
      </w:r>
    </w:p>
    <w:p w:rsidR="00B12B0F" w:rsidRPr="00E2503E" w:rsidRDefault="00B12B0F" w:rsidP="00B12B0F">
      <w:pPr>
        <w:pStyle w:val="Akapitzlist"/>
        <w:numPr>
          <w:ilvl w:val="0"/>
          <w:numId w:val="11"/>
        </w:numPr>
        <w:suppressAutoHyphens w:val="0"/>
        <w:spacing w:after="160" w:line="259" w:lineRule="auto"/>
        <w:jc w:val="both"/>
        <w:rPr>
          <w:rFonts w:ascii="Tahoma" w:hAnsi="Tahoma" w:cs="Tahoma"/>
          <w:sz w:val="20"/>
          <w:szCs w:val="20"/>
        </w:rPr>
      </w:pPr>
      <w:r w:rsidRPr="00E2503E">
        <w:rPr>
          <w:rFonts w:ascii="Tahoma" w:hAnsi="Tahoma" w:cs="Tahoma"/>
          <w:sz w:val="20"/>
          <w:szCs w:val="20"/>
        </w:rPr>
        <w:t>wykonanie Inwestycji zgodnie z Dokumentacją Projektową i STWiOR,</w:t>
      </w:r>
    </w:p>
    <w:p w:rsidR="00B12B0F" w:rsidRPr="00E2503E" w:rsidRDefault="00B12B0F" w:rsidP="00B12B0F">
      <w:pPr>
        <w:pStyle w:val="Akapitzlist"/>
        <w:numPr>
          <w:ilvl w:val="0"/>
          <w:numId w:val="11"/>
        </w:numPr>
        <w:suppressAutoHyphens w:val="0"/>
        <w:spacing w:after="160" w:line="259" w:lineRule="auto"/>
        <w:jc w:val="both"/>
        <w:rPr>
          <w:rFonts w:ascii="Tahoma" w:hAnsi="Tahoma" w:cs="Tahoma"/>
          <w:sz w:val="20"/>
          <w:szCs w:val="20"/>
        </w:rPr>
      </w:pPr>
      <w:r w:rsidRPr="00E2503E">
        <w:rPr>
          <w:rFonts w:ascii="Tahoma" w:hAnsi="Tahoma" w:cs="Tahoma"/>
          <w:sz w:val="20"/>
          <w:szCs w:val="20"/>
        </w:rPr>
        <w:t>przejęcie od Zamawiającego terenu, na którym będzie realizowana Inwestycja w terminie wskazanym w § 6 ust. 2 i odpowiednie zabezpieczenie tego terenu,</w:t>
      </w:r>
    </w:p>
    <w:p w:rsidR="00B12B0F" w:rsidRPr="00E2503E" w:rsidRDefault="00B12B0F" w:rsidP="00B12B0F">
      <w:pPr>
        <w:pStyle w:val="Akapitzlist"/>
        <w:numPr>
          <w:ilvl w:val="0"/>
          <w:numId w:val="11"/>
        </w:numPr>
        <w:suppressAutoHyphens w:val="0"/>
        <w:spacing w:after="160" w:line="259" w:lineRule="auto"/>
        <w:jc w:val="both"/>
        <w:rPr>
          <w:rFonts w:ascii="Tahoma" w:hAnsi="Tahoma" w:cs="Tahoma"/>
          <w:sz w:val="20"/>
          <w:szCs w:val="20"/>
        </w:rPr>
      </w:pPr>
      <w:r w:rsidRPr="00E2503E">
        <w:rPr>
          <w:rFonts w:ascii="Tahoma" w:hAnsi="Tahoma" w:cs="Tahoma"/>
          <w:sz w:val="20"/>
          <w:szCs w:val="20"/>
        </w:rPr>
        <w:t>wykonanie Robót Budowlanych,</w:t>
      </w:r>
    </w:p>
    <w:p w:rsidR="00B12B0F" w:rsidRPr="00E2503E" w:rsidRDefault="00B12B0F" w:rsidP="00B12B0F">
      <w:pPr>
        <w:pStyle w:val="Akapitzlist"/>
        <w:numPr>
          <w:ilvl w:val="0"/>
          <w:numId w:val="11"/>
        </w:numPr>
        <w:suppressAutoHyphens w:val="0"/>
        <w:spacing w:after="160" w:line="259" w:lineRule="auto"/>
        <w:jc w:val="both"/>
        <w:rPr>
          <w:rFonts w:ascii="Tahoma" w:hAnsi="Tahoma" w:cs="Tahoma"/>
          <w:sz w:val="20"/>
          <w:szCs w:val="20"/>
        </w:rPr>
      </w:pPr>
      <w:r w:rsidRPr="00E2503E">
        <w:rPr>
          <w:rFonts w:ascii="Tahoma" w:hAnsi="Tahoma" w:cs="Tahoma"/>
          <w:sz w:val="20"/>
          <w:szCs w:val="20"/>
        </w:rPr>
        <w:t>uprzątnięcie we własnym zakresie terenu, na którym realizowana była Inwestycja oraz wywóz i utylizacja we własnym zakresie odpadów oraz zbędnego sprzętu, powstałych</w:t>
      </w:r>
      <w:r w:rsidRPr="00E2503E">
        <w:rPr>
          <w:rFonts w:ascii="Tahoma" w:hAnsi="Tahoma" w:cs="Tahoma"/>
          <w:sz w:val="20"/>
          <w:szCs w:val="20"/>
        </w:rPr>
        <w:br/>
        <w:t xml:space="preserve"> w związku z realizacją Inwestycji, które zostaną wskazane przez Zamawiającego,</w:t>
      </w:r>
    </w:p>
    <w:p w:rsidR="00B12B0F" w:rsidRPr="00E2503E" w:rsidRDefault="00B12B0F" w:rsidP="00B12B0F">
      <w:pPr>
        <w:pStyle w:val="Akapitzlist"/>
        <w:numPr>
          <w:ilvl w:val="0"/>
          <w:numId w:val="11"/>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udzielenie gwarancji na Roboty Budowlane oraz na urządzenia i materiały wykorzystane </w:t>
      </w:r>
      <w:r w:rsidRPr="00E2503E">
        <w:rPr>
          <w:rFonts w:ascii="Tahoma" w:hAnsi="Tahoma" w:cs="Tahoma"/>
          <w:sz w:val="20"/>
          <w:szCs w:val="20"/>
        </w:rPr>
        <w:br/>
        <w:t xml:space="preserve">do realizacji Umowy,  </w:t>
      </w:r>
    </w:p>
    <w:p w:rsidR="00B12B0F" w:rsidRPr="00E2503E" w:rsidRDefault="00B12B0F" w:rsidP="00B12B0F">
      <w:pPr>
        <w:pStyle w:val="Akapitzlist"/>
        <w:numPr>
          <w:ilvl w:val="0"/>
          <w:numId w:val="11"/>
        </w:numPr>
        <w:suppressAutoHyphens w:val="0"/>
        <w:spacing w:after="160" w:line="259" w:lineRule="auto"/>
        <w:jc w:val="both"/>
        <w:rPr>
          <w:rFonts w:ascii="Tahoma" w:hAnsi="Tahoma" w:cs="Tahoma"/>
          <w:sz w:val="20"/>
          <w:szCs w:val="20"/>
        </w:rPr>
      </w:pPr>
      <w:r w:rsidRPr="00E2503E">
        <w:rPr>
          <w:rFonts w:ascii="Tahoma" w:hAnsi="Tahoma" w:cs="Tahoma"/>
          <w:sz w:val="20"/>
          <w:szCs w:val="20"/>
        </w:rPr>
        <w:t>wykonania wszelkich innych prac, również niewymienionych, a koniecznych do wykonania przedmiotu Umowy, w szczególności ze względu na sztukę budowlaną oraz cel Umowy.</w:t>
      </w:r>
    </w:p>
    <w:p w:rsidR="00B12B0F" w:rsidRPr="00E2503E" w:rsidRDefault="00B12B0F" w:rsidP="00B12B0F">
      <w:pPr>
        <w:pStyle w:val="Akapitzlist"/>
        <w:numPr>
          <w:ilvl w:val="0"/>
          <w:numId w:val="47"/>
        </w:numPr>
        <w:suppressAutoHyphens w:val="0"/>
        <w:spacing w:after="160" w:line="259" w:lineRule="auto"/>
        <w:rPr>
          <w:rFonts w:ascii="Tahoma" w:hAnsi="Tahoma" w:cs="Tahoma"/>
          <w:sz w:val="20"/>
          <w:szCs w:val="20"/>
        </w:rPr>
      </w:pPr>
      <w:r w:rsidRPr="00E2503E">
        <w:rPr>
          <w:rFonts w:ascii="Tahoma" w:hAnsi="Tahoma" w:cs="Tahoma"/>
          <w:sz w:val="20"/>
          <w:szCs w:val="20"/>
        </w:rPr>
        <w:t>Wykonawca zobowiązuje się, że wykona przedmiot Umowy, w takim zakresie i w taki sposób, aby w pełni po wykonaniu wszystkich etapów został osiągnięty cel Zamawiającego, jakim jest oddanie oczyszczalnie ścieków do użytkowania (po przeprowadzeniu wszystkich odbiorów), jako zmodernizowanej i spełniającej stosowne wymogi prawne, w tym sanitarne</w:t>
      </w:r>
      <w:r>
        <w:rPr>
          <w:rFonts w:ascii="Tahoma" w:hAnsi="Tahoma" w:cs="Tahoma"/>
          <w:sz w:val="20"/>
          <w:szCs w:val="20"/>
        </w:rPr>
        <w:t xml:space="preserve"> </w:t>
      </w:r>
      <w:r w:rsidRPr="00E2503E">
        <w:rPr>
          <w:rFonts w:ascii="Tahoma" w:hAnsi="Tahoma" w:cs="Tahoma"/>
          <w:sz w:val="20"/>
          <w:szCs w:val="20"/>
        </w:rPr>
        <w:t>i epidemiologiczne, wynikające z przepisów p</w:t>
      </w:r>
      <w:r>
        <w:rPr>
          <w:rFonts w:ascii="Tahoma" w:hAnsi="Tahoma" w:cs="Tahoma"/>
          <w:sz w:val="20"/>
          <w:szCs w:val="20"/>
        </w:rPr>
        <w:t>rawa dla tego typu działalności.</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§3.</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Ogólne zasady wykonania Umowy</w:t>
      </w:r>
    </w:p>
    <w:p w:rsidR="00B12B0F" w:rsidRPr="00E2503E" w:rsidRDefault="00B12B0F" w:rsidP="00B12B0F">
      <w:pPr>
        <w:tabs>
          <w:tab w:val="left" w:pos="3750"/>
        </w:tabs>
        <w:spacing w:after="0"/>
        <w:jc w:val="center"/>
        <w:rPr>
          <w:rFonts w:ascii="Tahoma" w:hAnsi="Tahoma" w:cs="Tahoma"/>
          <w:sz w:val="20"/>
          <w:szCs w:val="20"/>
        </w:rPr>
      </w:pP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zobowiązuje się zrealizować Inwestycję, w szczególności, zgodnie z:</w:t>
      </w:r>
    </w:p>
    <w:p w:rsidR="00B12B0F" w:rsidRPr="00E2503E" w:rsidRDefault="00B12B0F" w:rsidP="00B12B0F">
      <w:pPr>
        <w:pStyle w:val="Akapitzlist"/>
        <w:numPr>
          <w:ilvl w:val="0"/>
          <w:numId w:val="12"/>
        </w:numPr>
        <w:suppressAutoHyphens w:val="0"/>
        <w:spacing w:after="160" w:line="259" w:lineRule="auto"/>
        <w:jc w:val="both"/>
        <w:rPr>
          <w:rFonts w:ascii="Tahoma" w:hAnsi="Tahoma" w:cs="Tahoma"/>
          <w:sz w:val="20"/>
          <w:szCs w:val="20"/>
        </w:rPr>
      </w:pPr>
      <w:r w:rsidRPr="00E2503E">
        <w:rPr>
          <w:rFonts w:ascii="Tahoma" w:hAnsi="Tahoma" w:cs="Tahoma"/>
          <w:sz w:val="20"/>
          <w:szCs w:val="20"/>
        </w:rPr>
        <w:t>profesjonalną starannością;</w:t>
      </w:r>
    </w:p>
    <w:p w:rsidR="00B12B0F" w:rsidRPr="00E2503E" w:rsidRDefault="00B12B0F" w:rsidP="00B12B0F">
      <w:pPr>
        <w:pStyle w:val="Akapitzlist"/>
        <w:numPr>
          <w:ilvl w:val="0"/>
          <w:numId w:val="12"/>
        </w:numPr>
        <w:suppressAutoHyphens w:val="0"/>
        <w:spacing w:after="160" w:line="259" w:lineRule="auto"/>
        <w:jc w:val="both"/>
        <w:rPr>
          <w:rFonts w:ascii="Tahoma" w:hAnsi="Tahoma" w:cs="Tahoma"/>
          <w:sz w:val="20"/>
          <w:szCs w:val="20"/>
        </w:rPr>
      </w:pPr>
      <w:r w:rsidRPr="00E2503E">
        <w:rPr>
          <w:rFonts w:ascii="Tahoma" w:hAnsi="Tahoma" w:cs="Tahoma"/>
          <w:sz w:val="20"/>
          <w:szCs w:val="20"/>
        </w:rPr>
        <w:t>zasadami wiedzy technicznej;</w:t>
      </w:r>
    </w:p>
    <w:p w:rsidR="00B12B0F" w:rsidRPr="00E2503E" w:rsidRDefault="00B12B0F" w:rsidP="00B12B0F">
      <w:pPr>
        <w:pStyle w:val="Akapitzlist"/>
        <w:numPr>
          <w:ilvl w:val="0"/>
          <w:numId w:val="12"/>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obowiązującymi przepisami prawa, w tym prawa budowlanego oraz przepisami sanitarnymi, </w:t>
      </w:r>
      <w:r w:rsidRPr="00E2503E">
        <w:rPr>
          <w:rFonts w:ascii="Tahoma" w:hAnsi="Tahoma" w:cs="Tahoma"/>
          <w:sz w:val="20"/>
          <w:szCs w:val="20"/>
        </w:rPr>
        <w:br/>
        <w:t>a także wszelkimi innymi, mającymi zastosowanie w stosunku do podmiotów leczniczych;</w:t>
      </w:r>
    </w:p>
    <w:p w:rsidR="00B12B0F" w:rsidRPr="00E2503E" w:rsidRDefault="00B12B0F" w:rsidP="00B12B0F">
      <w:pPr>
        <w:pStyle w:val="Akapitzlist"/>
        <w:numPr>
          <w:ilvl w:val="0"/>
          <w:numId w:val="12"/>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normami technicznymi i technologicznymi;</w:t>
      </w:r>
    </w:p>
    <w:p w:rsidR="00B12B0F" w:rsidRPr="00E2503E" w:rsidRDefault="00B12B0F" w:rsidP="00B12B0F">
      <w:pPr>
        <w:pStyle w:val="Akapitzlist"/>
        <w:numPr>
          <w:ilvl w:val="0"/>
          <w:numId w:val="12"/>
        </w:numPr>
        <w:suppressAutoHyphens w:val="0"/>
        <w:spacing w:after="160" w:line="259" w:lineRule="auto"/>
        <w:jc w:val="both"/>
        <w:rPr>
          <w:rFonts w:ascii="Tahoma" w:hAnsi="Tahoma" w:cs="Tahoma"/>
          <w:sz w:val="20"/>
          <w:szCs w:val="20"/>
        </w:rPr>
      </w:pPr>
      <w:r w:rsidRPr="00E2503E">
        <w:rPr>
          <w:rFonts w:ascii="Tahoma" w:hAnsi="Tahoma" w:cs="Tahoma"/>
          <w:sz w:val="20"/>
          <w:szCs w:val="20"/>
        </w:rPr>
        <w:t>standardami zabezpieczenia p.poż. i bhp oraz przepisami dotyczącymi ochrony środowiska</w:t>
      </w:r>
    </w:p>
    <w:p w:rsidR="00B12B0F" w:rsidRPr="00E2503E" w:rsidRDefault="00B12B0F" w:rsidP="00B12B0F">
      <w:pPr>
        <w:pStyle w:val="Akapitzlist"/>
        <w:numPr>
          <w:ilvl w:val="0"/>
          <w:numId w:val="12"/>
        </w:numPr>
        <w:suppressAutoHyphens w:val="0"/>
        <w:spacing w:after="160" w:line="259" w:lineRule="auto"/>
        <w:jc w:val="both"/>
        <w:rPr>
          <w:rFonts w:ascii="Tahoma" w:hAnsi="Tahoma" w:cs="Tahoma"/>
          <w:sz w:val="20"/>
          <w:szCs w:val="20"/>
        </w:rPr>
      </w:pPr>
      <w:r w:rsidRPr="00E2503E">
        <w:rPr>
          <w:rFonts w:ascii="Tahoma" w:hAnsi="Tahoma" w:cs="Tahoma"/>
          <w:sz w:val="20"/>
          <w:szCs w:val="20"/>
        </w:rPr>
        <w:t>wewnętrznymi regulacjami Szpitala, o których został poinformowany.</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zobowiązany jest do realizacji Inwestycji w sposób powodujący jak najmniej zakłóceń w codziennym funkcjonowaniu Szpitala, który w okresie realizacji Umowy będzie funkcjonował w dotychczasowy sposób.</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zobowiązuje się odpowiednio zabezpieczyć teren robót przez cały czas realizacji Inwestycji.</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zabezpiecza, we własnym zakresie, odpowiednie warunki socjalne dla pracowników zatrudnionych przy wykonaniu Inwestycji.</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ponosi pełną odpowiedzialność za zapewnienie i przestrzeganie warunków bezpieczeństwa i higieny pracy oraz ochrony przeciwpożarowej w czasie wykonywania Inwestycji.</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Od chwili protokolarnego przekazania terenu prac Wykonawcy do czasu zakończenia realizacji Inwestycji, Wykonawca ponosi wyłączną odpowiedzialność wobec Zamawiającego i osób trzecich </w:t>
      </w:r>
      <w:r w:rsidRPr="00E2503E">
        <w:rPr>
          <w:rFonts w:ascii="Tahoma" w:hAnsi="Tahoma" w:cs="Tahoma"/>
          <w:sz w:val="20"/>
          <w:szCs w:val="20"/>
        </w:rPr>
        <w:br/>
        <w:t>za wszelkie szkody powstałe na tym terenie w trakcie realizacji Umowy.</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zobowiązuje się do realizacji Inwestycji w sposób niezagrażający bezpieczeństwu mienia i ludzi, zgodnie z wymogami przepisów bhp, przeciwpożarowych i ochrony środowiska, </w:t>
      </w:r>
      <w:r w:rsidRPr="00E2503E">
        <w:rPr>
          <w:rFonts w:ascii="Tahoma" w:hAnsi="Tahoma" w:cs="Tahoma"/>
          <w:sz w:val="20"/>
          <w:szCs w:val="20"/>
        </w:rPr>
        <w:br/>
        <w:t>a także zapewniając ochronę mienia Zamawiającego. Wykonawca oświadcza, że ma świadomość, że prace są prowadzone w podmiocie leczniczym, co oznacza, że w szczególności Wykonawca zobowiązuje się do takiej organizacji robót, które nie będą zakłócać bieżącego funkcjonowania Szpitala.</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zapewni zabezpieczenie odpowiedniego nadzoru wykonawczego nad realizacją Inwestycji oraz powoła przed rozpoczęciem Robót budowlanych Kierownika robót.</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będzie prawidłowo prowadził wymaganą przepisami prawa dokumentację z realizacji Inwestycji, i będzie udostępniał ją Zamawiającemu oraz innym uprawnionym osobom na każde żądanie.</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Jeżeli dostarczona przez Zamawiającego dokumentacja lub teren przewidziany dla Robót Budowlanych nie nadają się do prawidłowego wykonania robót albo, jeżeli zajdą inne okoliczności, które mogą przeszkodzić prawidłowemu ich wykonaniu, Wykonawca powinien niezwłocznie zawiadomić o tym Zamawiającego.</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ma prawo kontrolować, w każdym czasie przy pomocy upoważnionych przez siebie osób, realizację Umowy przez Wykonawcę. Wykonawca zobowiązuje się do umożliwienia wstępu na teren realizacji Robót Budowlanych Zamawiającemu lub osobom związanym z nadzorem budowlanym, zgodnie z ustawą - Prawo budowlane oraz do udostępnienia im danych i informacji.</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 czasie wykonywania Inwestycji Wykonawca będzie utrzymywał na terenie objętym pracami należyty porządek, w szczególności zapewniając drożność dróg komunikacyjnych.</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dopuszcza możliwość wystąpienia w trakcie realizacji Inwestycji konieczności wykonania robót zamiennych w stosunku do przewidzianych Dokumentacją projektową w sytuacji, gdy wykonanie tych robót będzie niezbędne do prawidłowego wykonania Inwestycji tj. zgodnego z zasadami wiedzy technicznej i obowiązującymi na dzień odbioru robót przepisami.</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Przez roboty zamienne należy rozumieć roboty będące następstwem (wynikiem) rozwiązań zamiennych, o których mowa w prawie budowlanym. Roboty zamienne to wykonanie elementu zaprojektowanego (występującego) w Dokumentacji projektowej, ale w sposób odmienny niż to pierwotnie opisano w Dokumentacji projektowej, czyli na podstawie rozwiązania zamiennego (przeprojektowania) opracowanego przez autora Dokumentacji projektowej ramach nadzoru autorskiego.</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Wprowadzenie robót zamiennych jest możliwe, jeśli:</w:t>
      </w:r>
    </w:p>
    <w:p w:rsidR="00B12B0F" w:rsidRPr="00E2503E" w:rsidRDefault="00B12B0F" w:rsidP="00B12B0F">
      <w:pPr>
        <w:pStyle w:val="Akapitzlist"/>
        <w:numPr>
          <w:ilvl w:val="0"/>
          <w:numId w:val="13"/>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pojawiły się na rynku materiały lub urządzenia nowszej generacji pozwalające </w:t>
      </w:r>
      <w:r w:rsidRPr="00E2503E">
        <w:rPr>
          <w:rFonts w:ascii="Tahoma" w:hAnsi="Tahoma" w:cs="Tahoma"/>
          <w:sz w:val="20"/>
          <w:szCs w:val="20"/>
        </w:rPr>
        <w:br/>
        <w:t>na zaoszczędzenie kosztów eksploatacji wykonanej Inwestycji,</w:t>
      </w:r>
    </w:p>
    <w:p w:rsidR="00B12B0F" w:rsidRPr="00E2503E" w:rsidRDefault="00B12B0F" w:rsidP="00B12B0F">
      <w:pPr>
        <w:pStyle w:val="Akapitzlist"/>
        <w:numPr>
          <w:ilvl w:val="0"/>
          <w:numId w:val="13"/>
        </w:numPr>
        <w:suppressAutoHyphens w:val="0"/>
        <w:spacing w:after="160" w:line="259" w:lineRule="auto"/>
        <w:jc w:val="both"/>
        <w:rPr>
          <w:rFonts w:ascii="Tahoma" w:hAnsi="Tahoma" w:cs="Tahoma"/>
          <w:sz w:val="20"/>
          <w:szCs w:val="20"/>
        </w:rPr>
      </w:pPr>
      <w:r w:rsidRPr="00E2503E">
        <w:rPr>
          <w:rFonts w:ascii="Tahoma" w:hAnsi="Tahoma" w:cs="Tahoma"/>
          <w:sz w:val="20"/>
          <w:szCs w:val="20"/>
        </w:rPr>
        <w:t>stały się konieczne na skutek wad Dokumentacji projektowej, czyli jej niezgodności z zasadami wiedzy lub stanem placu budowy;</w:t>
      </w:r>
    </w:p>
    <w:p w:rsidR="00B12B0F" w:rsidRPr="00E2503E" w:rsidRDefault="00B12B0F" w:rsidP="00B12B0F">
      <w:pPr>
        <w:pStyle w:val="Akapitzlist"/>
        <w:numPr>
          <w:ilvl w:val="0"/>
          <w:numId w:val="13"/>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 wystąpiła niedostępność na rynku materiałów lub urządzeń wskazanych w ofercie lub Dokumentacji projektowej;</w:t>
      </w:r>
    </w:p>
    <w:p w:rsidR="00B12B0F" w:rsidRPr="00E2503E" w:rsidRDefault="00B12B0F" w:rsidP="00B12B0F">
      <w:pPr>
        <w:pStyle w:val="Akapitzlist"/>
        <w:numPr>
          <w:ilvl w:val="0"/>
          <w:numId w:val="13"/>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 xml:space="preserve">zastosowane, jako „zmienne” materiały lub urządzenia mają nie gorsze parametry techniczne niż materiały lub urządzenia zaoferowane w ofercie przetargowej Wykonawcy lub wskazane </w:t>
      </w:r>
      <w:r w:rsidRPr="00E2503E">
        <w:rPr>
          <w:rFonts w:ascii="Tahoma" w:hAnsi="Tahoma" w:cs="Tahoma"/>
          <w:sz w:val="20"/>
          <w:szCs w:val="20"/>
        </w:rPr>
        <w:br/>
        <w:t xml:space="preserve">w Dokumentacji projektowej, jako przykładowe. W przypadku, gdy zamieniane produkty </w:t>
      </w:r>
      <w:r w:rsidRPr="00E2503E">
        <w:rPr>
          <w:rFonts w:ascii="Tahoma" w:hAnsi="Tahoma" w:cs="Tahoma"/>
          <w:sz w:val="20"/>
          <w:szCs w:val="20"/>
        </w:rPr>
        <w:br/>
        <w:t>nie występowały w ofercie przetargowej Wykonawcy lub nie były wskazane w dokumentacji projektowej jako przykładowe, parametry „zamienników” nie mogą być gorsze niż parametry zmienianych produktów opisane w Dokumentacji projektowej.</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u w:val="single"/>
        </w:rPr>
        <w:t>Zmiany, o których mowa w ust. 13 – 15, muszą być każdorazowo przedstawione w protokole konieczności</w:t>
      </w:r>
      <w:r w:rsidRPr="00E2503E">
        <w:rPr>
          <w:rFonts w:ascii="Tahoma" w:hAnsi="Tahoma" w:cs="Tahoma"/>
          <w:sz w:val="20"/>
          <w:szCs w:val="20"/>
        </w:rPr>
        <w:t xml:space="preserve"> przygotowaną przez tę Stronę Umowy, która wnosi o daną zmianę. Protokół ten musi zawierać uzasadnienie wskazujące, że spełnione zostały przesłanki, o których mowa w ust. 13 - 15, oraz musi być potwierdzony przez nadzór inwestorski i nadzór autorski i zatwierdzony przez Strony Umowy.</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Zmiany, o których mowa w ust 13, nie spowodują zmiany wynagrodzenia Wykonawcy, określonego postanowieniami Umowy.</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dopuszcza wprowadzenie zamiany produktów podanych w ofercie przetargowej Wykonawcy lub podanych, jako przykładowe w dokumentacji projektowej tyko w następujących sytuacjach:</w:t>
      </w:r>
    </w:p>
    <w:p w:rsidR="00B12B0F" w:rsidRPr="00E2503E" w:rsidRDefault="00B12B0F" w:rsidP="00B12B0F">
      <w:pPr>
        <w:pStyle w:val="Akapitzlist"/>
        <w:numPr>
          <w:ilvl w:val="0"/>
          <w:numId w:val="16"/>
        </w:numPr>
        <w:suppressAutoHyphens w:val="0"/>
        <w:spacing w:after="160" w:line="259" w:lineRule="auto"/>
        <w:jc w:val="both"/>
        <w:rPr>
          <w:rFonts w:ascii="Tahoma" w:hAnsi="Tahoma" w:cs="Tahoma"/>
          <w:sz w:val="20"/>
          <w:szCs w:val="20"/>
        </w:rPr>
      </w:pPr>
      <w:r w:rsidRPr="00E2503E">
        <w:rPr>
          <w:rFonts w:ascii="Tahoma" w:hAnsi="Tahoma" w:cs="Tahoma"/>
          <w:sz w:val="20"/>
          <w:szCs w:val="20"/>
        </w:rPr>
        <w:t>zamiany wynikającej z konieczności wykonania robót zamiennych, czyli w sytuacji, o której mowa w ust. 15 lit. d,</w:t>
      </w:r>
    </w:p>
    <w:p w:rsidR="00B12B0F" w:rsidRPr="00E2503E" w:rsidRDefault="00B12B0F" w:rsidP="00B12B0F">
      <w:pPr>
        <w:pStyle w:val="Akapitzlist"/>
        <w:tabs>
          <w:tab w:val="left" w:pos="3750"/>
        </w:tabs>
        <w:ind w:left="708"/>
        <w:jc w:val="both"/>
        <w:rPr>
          <w:rFonts w:ascii="Tahoma" w:hAnsi="Tahoma" w:cs="Tahoma"/>
          <w:sz w:val="20"/>
          <w:szCs w:val="20"/>
        </w:rPr>
      </w:pPr>
      <w:r w:rsidRPr="00E2503E">
        <w:rPr>
          <w:rFonts w:ascii="Tahoma" w:hAnsi="Tahoma" w:cs="Tahoma"/>
          <w:sz w:val="20"/>
          <w:szCs w:val="20"/>
        </w:rPr>
        <w:t>oraz</w:t>
      </w:r>
    </w:p>
    <w:p w:rsidR="00B12B0F" w:rsidRPr="00E2503E" w:rsidRDefault="00B12B0F" w:rsidP="00B12B0F">
      <w:pPr>
        <w:pStyle w:val="Akapitzlist"/>
        <w:numPr>
          <w:ilvl w:val="0"/>
          <w:numId w:val="16"/>
        </w:numPr>
        <w:suppressAutoHyphens w:val="0"/>
        <w:spacing w:after="160" w:line="259" w:lineRule="auto"/>
        <w:jc w:val="both"/>
        <w:rPr>
          <w:rFonts w:ascii="Tahoma" w:hAnsi="Tahoma" w:cs="Tahoma"/>
          <w:sz w:val="20"/>
          <w:szCs w:val="20"/>
        </w:rPr>
      </w:pPr>
      <w:r w:rsidRPr="00E2503E">
        <w:rPr>
          <w:rFonts w:ascii="Tahoma" w:hAnsi="Tahoma" w:cs="Tahoma"/>
          <w:sz w:val="20"/>
          <w:szCs w:val="20"/>
        </w:rPr>
        <w:t>niedostępności na rynku zarówno produktu zaoferowanego w ofercie Wykonawcy, jak również produktu podanego, jako przykładowy w dokumentacji projektowej. Taki fakt Wykonawca zobowiązany jest udowodnić, a nadzór inwestorski i nadzór autorski potwierdzić na piśmie. Zamawiający zobowiązuje się dokonać zatwierdzenia zamiany takiego produktu bez zbędnej zwłoki.</w:t>
      </w:r>
    </w:p>
    <w:p w:rsidR="00B12B0F" w:rsidRPr="00E2503E" w:rsidRDefault="00B12B0F" w:rsidP="00B12B0F">
      <w:pPr>
        <w:pStyle w:val="Akapitzlist"/>
        <w:numPr>
          <w:ilvl w:val="0"/>
          <w:numId w:val="14"/>
        </w:numPr>
        <w:suppressAutoHyphens w:val="0"/>
        <w:spacing w:after="160" w:line="259" w:lineRule="auto"/>
        <w:jc w:val="both"/>
        <w:rPr>
          <w:rFonts w:ascii="Tahoma" w:hAnsi="Tahoma" w:cs="Tahoma"/>
          <w:sz w:val="20"/>
          <w:szCs w:val="20"/>
        </w:rPr>
      </w:pPr>
      <w:r w:rsidRPr="00E2503E">
        <w:rPr>
          <w:rFonts w:ascii="Tahoma" w:hAnsi="Tahoma" w:cs="Tahoma"/>
          <w:sz w:val="20"/>
          <w:szCs w:val="20"/>
          <w:u w:val="single"/>
        </w:rPr>
        <w:t>Wykonawca na własny koszt przed rozpoczęciem Robót Budowlanych przygotuje i przekaże Zmawiającemu Kosztorys</w:t>
      </w:r>
      <w:r w:rsidRPr="00E2503E">
        <w:rPr>
          <w:rFonts w:ascii="Tahoma" w:hAnsi="Tahoma" w:cs="Tahoma"/>
          <w:sz w:val="20"/>
          <w:szCs w:val="20"/>
        </w:rPr>
        <w:t xml:space="preserve">, a po realizacji prac, w zakresie wynagrodzenia przewidzianego </w:t>
      </w:r>
      <w:r w:rsidRPr="00E2503E">
        <w:rPr>
          <w:rFonts w:ascii="Tahoma" w:hAnsi="Tahoma" w:cs="Tahoma"/>
          <w:sz w:val="20"/>
          <w:szCs w:val="20"/>
        </w:rPr>
        <w:br/>
        <w:t xml:space="preserve">za wykonanie Inwestycji, dokona wszelkich prób, odbiorów i sprawdzeń wymaganych odpowiednimi przepisami prawa w zakresie wykonywanych prac. Wyliczone w Kosztorysie ceny poszczególnych elementów, jak również cena całkowita muszą być zgodne z cenami przedstawionymi w ofercie przetargowej. Ceny tych samych składników cenotwórczych (R, Ko, Z, M, S) muszą być takie same dla wszystkich wycenianych pozycji przedmiarowych z danej branży robót. </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§4.</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Oświadczenia Wykonawcy</w:t>
      </w:r>
    </w:p>
    <w:p w:rsidR="00B12B0F" w:rsidRPr="00E2503E" w:rsidRDefault="00B12B0F" w:rsidP="00B12B0F">
      <w:pPr>
        <w:tabs>
          <w:tab w:val="left" w:pos="3750"/>
        </w:tabs>
        <w:spacing w:after="0"/>
        <w:jc w:val="center"/>
        <w:rPr>
          <w:rFonts w:ascii="Tahoma" w:hAnsi="Tahoma" w:cs="Tahoma"/>
          <w:sz w:val="20"/>
          <w:szCs w:val="20"/>
        </w:rPr>
      </w:pPr>
    </w:p>
    <w:p w:rsidR="00B12B0F" w:rsidRPr="002A6128" w:rsidRDefault="00B12B0F" w:rsidP="00B12B0F">
      <w:pPr>
        <w:pStyle w:val="Akapitzlist"/>
        <w:numPr>
          <w:ilvl w:val="0"/>
          <w:numId w:val="17"/>
        </w:numPr>
        <w:suppressAutoHyphens w:val="0"/>
        <w:spacing w:after="160" w:line="259" w:lineRule="auto"/>
        <w:jc w:val="both"/>
        <w:rPr>
          <w:rFonts w:ascii="Tahoma" w:hAnsi="Tahoma" w:cs="Tahoma"/>
          <w:sz w:val="20"/>
          <w:szCs w:val="20"/>
        </w:rPr>
      </w:pPr>
      <w:r w:rsidRPr="002A6128">
        <w:rPr>
          <w:rFonts w:ascii="Tahoma" w:hAnsi="Tahoma" w:cs="Tahoma"/>
          <w:sz w:val="20"/>
          <w:szCs w:val="20"/>
        </w:rPr>
        <w:t>Wykonawca oświadcza, iż posiada potencjał organizacyjny i techniczny niezbędny do należytego wykonania całości przedmiotu Umowy, jak również posiada stosowne doświadczenie w tym zakresie.</w:t>
      </w:r>
    </w:p>
    <w:p w:rsidR="00B12B0F" w:rsidRPr="002A6128" w:rsidRDefault="00B12B0F" w:rsidP="00B12B0F">
      <w:pPr>
        <w:pStyle w:val="Akapitzlist"/>
        <w:numPr>
          <w:ilvl w:val="0"/>
          <w:numId w:val="17"/>
        </w:numPr>
        <w:suppressAutoHyphens w:val="0"/>
        <w:spacing w:after="160" w:line="259" w:lineRule="auto"/>
        <w:jc w:val="both"/>
        <w:rPr>
          <w:rFonts w:ascii="Tahoma" w:hAnsi="Tahoma" w:cs="Tahoma"/>
          <w:sz w:val="20"/>
          <w:szCs w:val="20"/>
        </w:rPr>
      </w:pPr>
      <w:r w:rsidRPr="002A6128">
        <w:rPr>
          <w:rFonts w:ascii="Tahoma" w:hAnsi="Tahoma" w:cs="Tahoma"/>
          <w:sz w:val="20"/>
          <w:szCs w:val="20"/>
        </w:rPr>
        <w:t xml:space="preserve">Wykonawca oświadcza, iż zapoznał się z aktualnym stanem planowanej inwestycji, Dokumentacją projektową i wymogami Zamawiającego oraz podejmuje się realizacji przedmiotu Umowy </w:t>
      </w:r>
      <w:r w:rsidRPr="002A6128">
        <w:rPr>
          <w:rFonts w:ascii="Tahoma" w:hAnsi="Tahoma" w:cs="Tahoma"/>
          <w:sz w:val="20"/>
          <w:szCs w:val="20"/>
        </w:rPr>
        <w:br/>
        <w:t>w standardzie zgodnym z powszechnie obowiązującymi wymaganiami i przepisami prawa,</w:t>
      </w:r>
      <w:r w:rsidRPr="002A6128">
        <w:rPr>
          <w:rFonts w:ascii="Tahoma" w:hAnsi="Tahoma" w:cs="Tahoma"/>
          <w:sz w:val="20"/>
          <w:szCs w:val="20"/>
        </w:rPr>
        <w:br/>
        <w:t>z profesjonalną starannością oraz sztuką budowlaną, za pomocą zapewnionych przez siebie pracowników, materiałów, maszyn i narzędzi, lub podwykonawców, którzy zostaną zaangażowani zgodnie z zapisami Umowy.</w:t>
      </w:r>
    </w:p>
    <w:p w:rsidR="00B12B0F" w:rsidRPr="002A6128" w:rsidRDefault="00B12B0F" w:rsidP="00B12B0F">
      <w:pPr>
        <w:pStyle w:val="Akapitzlist"/>
        <w:numPr>
          <w:ilvl w:val="0"/>
          <w:numId w:val="17"/>
        </w:numPr>
        <w:suppressAutoHyphens w:val="0"/>
        <w:spacing w:after="160" w:line="259" w:lineRule="auto"/>
        <w:jc w:val="both"/>
        <w:rPr>
          <w:rFonts w:ascii="Tahoma" w:hAnsi="Tahoma" w:cs="Tahoma"/>
          <w:sz w:val="20"/>
          <w:szCs w:val="20"/>
        </w:rPr>
      </w:pPr>
      <w:r w:rsidRPr="002A6128">
        <w:rPr>
          <w:rFonts w:ascii="Tahoma" w:hAnsi="Tahoma" w:cs="Tahoma"/>
          <w:sz w:val="20"/>
          <w:szCs w:val="20"/>
        </w:rPr>
        <w:t>Wykonawca bez odrębnego wynagrodzenia doprowadzi wodę i energię elektryczną na teren budowy, stosownie do potrzeb prowadzonych robót.</w:t>
      </w:r>
    </w:p>
    <w:p w:rsidR="00B12B0F" w:rsidRPr="00E2503E" w:rsidRDefault="00B12B0F" w:rsidP="00B12B0F">
      <w:pPr>
        <w:pStyle w:val="Akapitzlist"/>
        <w:tabs>
          <w:tab w:val="left" w:pos="3750"/>
        </w:tabs>
        <w:ind w:left="360"/>
        <w:jc w:val="both"/>
        <w:rPr>
          <w:rFonts w:ascii="Tahoma" w:hAnsi="Tahoma" w:cs="Tahoma"/>
          <w:sz w:val="20"/>
          <w:szCs w:val="20"/>
        </w:rPr>
      </w:pP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§5.</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Termin realizacji</w:t>
      </w:r>
    </w:p>
    <w:p w:rsidR="00B12B0F" w:rsidRPr="00E2503E" w:rsidRDefault="00B12B0F" w:rsidP="00B12B0F">
      <w:pPr>
        <w:tabs>
          <w:tab w:val="left" w:pos="3750"/>
        </w:tabs>
        <w:spacing w:after="0"/>
        <w:jc w:val="center"/>
        <w:rPr>
          <w:rFonts w:ascii="Tahoma" w:hAnsi="Tahoma" w:cs="Tahoma"/>
          <w:sz w:val="20"/>
          <w:szCs w:val="20"/>
        </w:rPr>
      </w:pPr>
    </w:p>
    <w:p w:rsidR="00B12B0F" w:rsidRPr="00E2503E" w:rsidRDefault="00B12B0F" w:rsidP="00B12B0F">
      <w:pPr>
        <w:pStyle w:val="Akapitzlist"/>
        <w:numPr>
          <w:ilvl w:val="0"/>
          <w:numId w:val="18"/>
        </w:numPr>
        <w:suppressAutoHyphens w:val="0"/>
        <w:spacing w:after="160" w:line="259" w:lineRule="auto"/>
        <w:rPr>
          <w:rFonts w:ascii="Tahoma" w:hAnsi="Tahoma" w:cs="Tahoma"/>
          <w:sz w:val="20"/>
          <w:szCs w:val="20"/>
        </w:rPr>
      </w:pPr>
      <w:r w:rsidRPr="00E2503E">
        <w:rPr>
          <w:rFonts w:ascii="Tahoma" w:hAnsi="Tahoma" w:cs="Tahoma"/>
          <w:b/>
          <w:sz w:val="20"/>
          <w:szCs w:val="20"/>
        </w:rPr>
        <w:t>Strony ustalają, iż Inwestycja ma zostać zrealizowana do dnia 10 XII 2019 r</w:t>
      </w:r>
      <w:r w:rsidRPr="00E2503E">
        <w:rPr>
          <w:rFonts w:ascii="Tahoma" w:hAnsi="Tahoma" w:cs="Tahoma"/>
          <w:sz w:val="20"/>
          <w:szCs w:val="20"/>
        </w:rPr>
        <w:t xml:space="preserve">., </w:t>
      </w:r>
      <w:r w:rsidRPr="00E2503E">
        <w:rPr>
          <w:rFonts w:ascii="Tahoma" w:hAnsi="Tahoma" w:cs="Tahoma"/>
          <w:sz w:val="20"/>
          <w:szCs w:val="20"/>
        </w:rPr>
        <w:br/>
        <w:t xml:space="preserve">Termin ten uwzględnia wykonanie wszystkich czynności i robót stanowiących przedmiot Zamówienia, oraz </w:t>
      </w:r>
      <w:r w:rsidRPr="00E2503E">
        <w:rPr>
          <w:rFonts w:ascii="Tahoma" w:hAnsi="Tahoma" w:cs="Tahoma"/>
          <w:sz w:val="20"/>
          <w:szCs w:val="20"/>
        </w:rPr>
        <w:lastRenderedPageBreak/>
        <w:t>dostarczenie Zamawiającemu kompletu wymagany</w:t>
      </w:r>
      <w:r>
        <w:rPr>
          <w:rFonts w:ascii="Tahoma" w:hAnsi="Tahoma" w:cs="Tahoma"/>
          <w:sz w:val="20"/>
          <w:szCs w:val="20"/>
        </w:rPr>
        <w:t xml:space="preserve">ch dokumentów powykonawczych i </w:t>
      </w:r>
      <w:r w:rsidRPr="00E2503E">
        <w:rPr>
          <w:rFonts w:ascii="Tahoma" w:hAnsi="Tahoma" w:cs="Tahoma"/>
          <w:sz w:val="20"/>
          <w:szCs w:val="20"/>
        </w:rPr>
        <w:t>dokonanie przez upoważnionych przedstawicieli Wykonawcy i Zamawiającego odbiorów końcowych wykonanych robót zgodnie z obowiązującymi przepisami prawa.</w:t>
      </w:r>
    </w:p>
    <w:p w:rsidR="00B12B0F" w:rsidRPr="002A6128" w:rsidRDefault="00B12B0F" w:rsidP="00B12B0F">
      <w:pPr>
        <w:pStyle w:val="Akapitzlist"/>
        <w:numPr>
          <w:ilvl w:val="0"/>
          <w:numId w:val="18"/>
        </w:numPr>
        <w:suppressAutoHyphens w:val="0"/>
        <w:spacing w:after="0" w:line="240" w:lineRule="auto"/>
        <w:ind w:left="357" w:hanging="357"/>
        <w:jc w:val="both"/>
        <w:rPr>
          <w:rFonts w:ascii="Tahoma" w:hAnsi="Tahoma" w:cs="Tahoma"/>
          <w:sz w:val="20"/>
          <w:szCs w:val="20"/>
        </w:rPr>
      </w:pPr>
      <w:r w:rsidRPr="002A6128">
        <w:rPr>
          <w:rFonts w:ascii="Tahoma" w:hAnsi="Tahoma" w:cs="Tahoma"/>
          <w:sz w:val="20"/>
          <w:szCs w:val="20"/>
        </w:rPr>
        <w:t>Niezwłocznie po wystąpieniu okoliczności, które mogą spowodować, że Umowa nie zostanie zrealizowana w całości lub w części w ustalonym terminie, Strony zobowiązane są do wzajemnego poinformowania się o wystąpieniu takich okoliczności.</w:t>
      </w:r>
    </w:p>
    <w:p w:rsidR="00B12B0F"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§6.</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Roboty budowlane</w:t>
      </w:r>
    </w:p>
    <w:p w:rsidR="00B12B0F" w:rsidRPr="00E2503E" w:rsidRDefault="00B12B0F" w:rsidP="00B12B0F">
      <w:pPr>
        <w:tabs>
          <w:tab w:val="left" w:pos="3750"/>
        </w:tabs>
        <w:spacing w:after="0"/>
        <w:jc w:val="center"/>
        <w:rPr>
          <w:rFonts w:ascii="Tahoma" w:hAnsi="Tahoma" w:cs="Tahoma"/>
          <w:sz w:val="20"/>
          <w:szCs w:val="20"/>
        </w:rPr>
      </w:pP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w terminie wskazanym w § 5 ust. 1 Umowy, wykona Roboty Budowlane w zakresie zgodnym z Dokumentacją projektową.</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dokona protokolarnego przekazania Wykonawcy terenu prac, na którym mają być realizowane Roboty Budowlane, w terminie do 2 dni od podpisania Umowy.</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oświadcza, że zakres Robót Budowlanych wskazany w Dokumentacji projektowej jest prawidłowy i umożliwia zrealizowanie celu Inwestycji. Zamawiający zastrzega sobie prawo do dokonywania zmian w Dokumentacji projektowej, w tym, co do zakresu lub rodzaju Robót Budowlanych (niezwiększających jednak w sposób istotny zakresu prac Wykonawcy), </w:t>
      </w:r>
      <w:r w:rsidRPr="00E2503E">
        <w:rPr>
          <w:rFonts w:ascii="Tahoma" w:hAnsi="Tahoma" w:cs="Tahoma"/>
          <w:sz w:val="20"/>
          <w:szCs w:val="20"/>
        </w:rPr>
        <w:br/>
        <w:t>a Wykonawca zobowiązany będzie do ich uwzględnienia bez żądania dodatkowego wynagrodzenia.</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zobowiązuje się do wykonania Robót Budowlanych w taki sposób, aby zrealizować cel Zamawiającego.</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u w:val="single"/>
        </w:rPr>
        <w:t>Wykonawca zobowiązuje się do wykonania dokumentacji powykonawczej</w:t>
      </w:r>
      <w:r w:rsidRPr="00E2503E">
        <w:rPr>
          <w:rFonts w:ascii="Tahoma" w:hAnsi="Tahoma" w:cs="Tahoma"/>
          <w:sz w:val="20"/>
          <w:szCs w:val="20"/>
        </w:rPr>
        <w:t>, zgodnej z właściwymi przepisami prawa w tym zakresie.</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przy wykonywaniu Umowy, zobowiązuje się wykorzystywać materiały dopuszczone do obrotu i stosowane w budownictwie, w szczególności zgodnie z art. 10 ustawy Prawo budowlane i odpowiadające wymaganiom dokumentacji, stanowiącej podstawę do realizacji Umowy. Przedstawienie przez Wykonawcę, w odniesieniu do ww. materiałów i urządzeń, certyfikatów, deklaracji zgodności, atestów lub wyników badań jakościowych nie zwalnia Wykonawcy z odpowiedzialności za niewłaściwą jakość materiałów i nienależyte wykonanie robót.</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oświadcza, że wszelkie instalowane urządzenia, części oraz materiały będą fabrycznie nowe, nieużytkowane wcześniej, w szczególności na potrzeby prezentacji lub ekspozycji oraz będą wolne od wszelkich wad fizycznych i prawnych.</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zobowiązuje się do dostarczenia, zainstalowania oraz uruchomienia urządzeń, a także dostarczenia wszelkiej niezbędnej do korzystania z nich dokumentacji w języku polskim </w:t>
      </w:r>
      <w:r w:rsidRPr="00E2503E">
        <w:rPr>
          <w:rFonts w:ascii="Tahoma" w:hAnsi="Tahoma" w:cs="Tahoma"/>
          <w:sz w:val="20"/>
          <w:szCs w:val="20"/>
        </w:rPr>
        <w:br/>
        <w:t>(w szczególności instrukcji obsługi oraz karty gwarancyjnej producenta) najpóźniej w terminie wskazanym w §5 ust. 1 Umowy.</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zobowiązuje się do zabezpieczenia i organizacji miejsca Robót Budowlanych, a także do utrzymywania go w czystości i porządku, w tym do bieżącego usuwania odpadów.</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zobowiązany jest do zapewnienia Kierownika Prac i w przypadku konieczności, kierowników robót branżowych posiadających odpowiednie uprawnienia i aktualne wpisy </w:t>
      </w:r>
      <w:r w:rsidRPr="00E2503E">
        <w:rPr>
          <w:rFonts w:ascii="Tahoma" w:hAnsi="Tahoma" w:cs="Tahoma"/>
          <w:sz w:val="20"/>
          <w:szCs w:val="20"/>
        </w:rPr>
        <w:br/>
        <w:t>o przynależności do właściwej izby samorządu zawodowego.</w:t>
      </w:r>
    </w:p>
    <w:p w:rsidR="00B12B0F" w:rsidRPr="00E2503E" w:rsidRDefault="00B12B0F" w:rsidP="00B12B0F">
      <w:pPr>
        <w:pStyle w:val="Akapitzlist"/>
        <w:numPr>
          <w:ilvl w:val="0"/>
          <w:numId w:val="19"/>
        </w:numPr>
        <w:suppressAutoHyphens w:val="0"/>
        <w:spacing w:after="160" w:line="259" w:lineRule="auto"/>
        <w:rPr>
          <w:rFonts w:ascii="Tahoma" w:hAnsi="Tahoma" w:cs="Tahoma"/>
          <w:sz w:val="20"/>
          <w:szCs w:val="20"/>
        </w:rPr>
      </w:pPr>
      <w:r w:rsidRPr="00E2503E">
        <w:rPr>
          <w:rFonts w:ascii="Tahoma" w:hAnsi="Tahoma" w:cs="Tahoma"/>
          <w:sz w:val="20"/>
          <w:szCs w:val="20"/>
        </w:rPr>
        <w:t>W przypadku powzięcia przez Zamawiającego wątpliwości, co do osoby proponowanego Kierownika Prac, w szczególności, co do tego czy posiada on wymagane kompetencje i uprawnienia, Zamawiający będzie mógł wnieść sprzeciw, co do ustanowienia takiej osoby Kierownikiem Prac i jeżeli wątpliwości te nie zostaną rozstrzygnięte przez Wykonawcę w terminie 3 dni, wówczas Wykonawca będzie zobowiązany do przedstawienia innego kandydata na Kierownika Prac.</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Zgodnie z art. 29 ust. 3a Ustawy pzp, Zamawiający wymaga, aby w ramach przedmiotu Umowy, wszelkie czynności, które stanowią, osobowy tzw. koszt bezpośredni koszt prac i polegają na wykonywaniu usług lub robót budowlanych w sposób określony w art. 22 § 1 Kodeks pracy, były wykonywane wyłącznie przez </w:t>
      </w:r>
      <w:r w:rsidRPr="00E2503E">
        <w:rPr>
          <w:rFonts w:ascii="Tahoma" w:hAnsi="Tahoma" w:cs="Tahoma"/>
          <w:sz w:val="20"/>
          <w:szCs w:val="20"/>
        </w:rPr>
        <w:lastRenderedPageBreak/>
        <w:t>osoby, które są zatrudnione na podstawie umowy o pracę - odpowiednio przez Wykonawcę lub podwykonawcę (dalej: „Osoby fizyczne”). Wymóg ten nie obejmuje innych czynności w ramach przedmiotu Umowy, co dotyczy w szczególności czynności osób kierujących budową, dostawców materiałów budowlanych itp.</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W związku z powyższym Wykonawca lub odpowiednio podwykonawca musi przed rozpoczęciem wykonywania czynności przez te Osoby fizyczne okazać inspektorowi nadzoru niezbędne dokumenty, a w razie potrzeby złożyć stosowne oświadczenia. Bez przedstawienia powyższych dokumentów lub oświadczeń Osoby fizyczne, nie będą dopuszczane na plac budowy, a więc nie będą mogły wykonywać pracy z winy Wykonawcy.</w:t>
      </w:r>
    </w:p>
    <w:p w:rsidR="00B12B0F" w:rsidRPr="00E2503E" w:rsidRDefault="00B12B0F" w:rsidP="00B12B0F">
      <w:pPr>
        <w:pStyle w:val="Akapitzlist"/>
        <w:numPr>
          <w:ilvl w:val="0"/>
          <w:numId w:val="19"/>
        </w:numPr>
        <w:suppressAutoHyphens w:val="0"/>
        <w:spacing w:after="160" w:line="259" w:lineRule="auto"/>
        <w:jc w:val="both"/>
        <w:rPr>
          <w:rFonts w:ascii="Tahoma" w:hAnsi="Tahoma" w:cs="Tahoma"/>
          <w:sz w:val="20"/>
          <w:szCs w:val="20"/>
        </w:rPr>
      </w:pPr>
      <w:r w:rsidRPr="00E2503E">
        <w:rPr>
          <w:rFonts w:ascii="Tahoma" w:hAnsi="Tahoma" w:cs="Tahoma"/>
          <w:sz w:val="20"/>
          <w:szCs w:val="20"/>
        </w:rPr>
        <w:t>Jeżeli pomimo powyższych wymogów na budowie będzie przebywać Osoba fizyczna niezatrudniona na umowę o pracę, co zostanie stwierdzone przez inspektora nadzoru, lub innych przedstawicieli Zamawiającego, osoba taka będzie musiała opuścić plac budowy. Fakt przebywania takiej osoby na budowie musi zostać potwierdzony pisemna notatką sporządzoną przez inspektora nadzoru lub przedstawicieli Zamawiającego. Notatka nie musi być podpisana przez Wykonawcę lub podwykonawcę.</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§7.</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Podwykonawstwo</w:t>
      </w:r>
    </w:p>
    <w:p w:rsidR="00B12B0F" w:rsidRPr="00E2503E" w:rsidRDefault="00B12B0F" w:rsidP="00B12B0F">
      <w:pPr>
        <w:tabs>
          <w:tab w:val="left" w:pos="3750"/>
        </w:tabs>
        <w:spacing w:after="0"/>
        <w:jc w:val="center"/>
        <w:rPr>
          <w:rFonts w:ascii="Tahoma" w:hAnsi="Tahoma" w:cs="Tahoma"/>
          <w:sz w:val="20"/>
          <w:szCs w:val="20"/>
        </w:rPr>
      </w:pP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W przypadku powierzenia wykonania jakiegokolwiek zakresu Umowy podwykonawcom, Wykonawca ponosi pełną odpowiedzialność za jego wykonanie, jak za własne działanie lub zaniechanie. Wykonawca odpowiada również za zapłatę pełnego wynagrodzenia należnego podwykonawcom.</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podwykonawca lub dalszy podwykonawca, zamierzający zawrzeć umowę </w:t>
      </w:r>
      <w:r w:rsidRPr="00E2503E">
        <w:rPr>
          <w:rFonts w:ascii="Tahoma" w:hAnsi="Tahoma" w:cs="Tahoma"/>
          <w:sz w:val="20"/>
          <w:szCs w:val="20"/>
        </w:rPr>
        <w:br/>
        <w:t>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Zgłoszenie musi zostać dokonane w formie pisemnej pod rygorem nieważności.</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Termin zapłaty wynagrodzenia podwykonawcy lub dalszemu podwykonawcy przewidziany </w:t>
      </w:r>
      <w:r w:rsidRPr="00E2503E">
        <w:rPr>
          <w:rFonts w:ascii="Tahoma" w:hAnsi="Tahoma" w:cs="Tahoma"/>
          <w:sz w:val="20"/>
          <w:szCs w:val="20"/>
        </w:rPr>
        <w:br/>
        <w:t xml:space="preserve">w umowie o </w:t>
      </w:r>
      <w:r w:rsidRPr="00D04388">
        <w:rPr>
          <w:rFonts w:ascii="Tahoma" w:hAnsi="Tahoma" w:cs="Tahoma"/>
          <w:sz w:val="20"/>
          <w:szCs w:val="20"/>
        </w:rPr>
        <w:t xml:space="preserve">podwykonawstwo nie może być dłuższy niż 14 dni od dnia doręczenia Wykonawcy, podwykonawcy lub dalszemu podwykonawcy faktury </w:t>
      </w:r>
      <w:r w:rsidRPr="00E2503E">
        <w:rPr>
          <w:rFonts w:ascii="Tahoma" w:hAnsi="Tahoma" w:cs="Tahoma"/>
          <w:sz w:val="20"/>
          <w:szCs w:val="20"/>
        </w:rPr>
        <w:t>lub rachunku, potwierdzających wykonanie zleconej podwykonawcy lub dalszemu podwykonawcy dostawy, usługi lub roboty budowlanej.</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Zamawiający, w terminie 7 dni roboczych od otrzymania projektu umowy, o którym mowa </w:t>
      </w:r>
      <w:r w:rsidRPr="00E2503E">
        <w:rPr>
          <w:rFonts w:ascii="Tahoma" w:hAnsi="Tahoma" w:cs="Tahoma"/>
          <w:sz w:val="20"/>
          <w:szCs w:val="20"/>
        </w:rPr>
        <w:br/>
        <w:t>w ust. 2 powyżej, może zgłosić do niego pisemne zastrzeżenia, w przypadku:</w:t>
      </w:r>
    </w:p>
    <w:p w:rsidR="00B12B0F" w:rsidRPr="00E2503E" w:rsidRDefault="00B12B0F" w:rsidP="00B12B0F">
      <w:pPr>
        <w:pStyle w:val="Akapitzlist"/>
        <w:numPr>
          <w:ilvl w:val="0"/>
          <w:numId w:val="21"/>
        </w:numPr>
        <w:suppressAutoHyphens w:val="0"/>
        <w:spacing w:after="160" w:line="259" w:lineRule="auto"/>
        <w:jc w:val="both"/>
        <w:rPr>
          <w:rFonts w:ascii="Tahoma" w:hAnsi="Tahoma" w:cs="Tahoma"/>
          <w:sz w:val="20"/>
          <w:szCs w:val="20"/>
        </w:rPr>
      </w:pPr>
      <w:r w:rsidRPr="00E2503E">
        <w:rPr>
          <w:rFonts w:ascii="Tahoma" w:hAnsi="Tahoma" w:cs="Tahoma"/>
          <w:sz w:val="20"/>
          <w:szCs w:val="20"/>
        </w:rPr>
        <w:t>niespełnienia wymagań określonych w specyfikacji istotnych warunków zamówienia, tj.:</w:t>
      </w:r>
    </w:p>
    <w:p w:rsidR="00B12B0F" w:rsidRPr="00E2503E" w:rsidRDefault="00B12B0F" w:rsidP="00B12B0F">
      <w:pPr>
        <w:pStyle w:val="Akapitzlist"/>
        <w:numPr>
          <w:ilvl w:val="0"/>
          <w:numId w:val="22"/>
        </w:numPr>
        <w:suppressAutoHyphens w:val="0"/>
        <w:spacing w:after="160" w:line="259" w:lineRule="auto"/>
        <w:jc w:val="both"/>
        <w:rPr>
          <w:rFonts w:ascii="Tahoma" w:hAnsi="Tahoma" w:cs="Tahoma"/>
          <w:sz w:val="20"/>
          <w:szCs w:val="20"/>
        </w:rPr>
      </w:pPr>
      <w:r w:rsidRPr="00E2503E">
        <w:rPr>
          <w:rFonts w:ascii="Tahoma" w:hAnsi="Tahoma" w:cs="Tahoma"/>
          <w:sz w:val="20"/>
          <w:szCs w:val="20"/>
        </w:rPr>
        <w:t>wynagrodzenie podwykonawcy lub dalszego podwykonawcy za zrealizowany zakres prac nie powinno być wyższe niż wynagrodzenie należne Wykonawcy za przedmiotowy zakres prac. Materiałem pomocniczym stosowanym w celu weryfikacji ww. wymogu, może być Kosztorys.</w:t>
      </w:r>
    </w:p>
    <w:p w:rsidR="00B12B0F" w:rsidRPr="00E2503E" w:rsidRDefault="00B12B0F" w:rsidP="00B12B0F">
      <w:pPr>
        <w:pStyle w:val="Akapitzlist"/>
        <w:numPr>
          <w:ilvl w:val="0"/>
          <w:numId w:val="22"/>
        </w:numPr>
        <w:suppressAutoHyphens w:val="0"/>
        <w:spacing w:after="160" w:line="259" w:lineRule="auto"/>
        <w:jc w:val="both"/>
        <w:rPr>
          <w:rFonts w:ascii="Tahoma" w:hAnsi="Tahoma" w:cs="Tahoma"/>
          <w:sz w:val="20"/>
          <w:szCs w:val="20"/>
        </w:rPr>
      </w:pPr>
      <w:r w:rsidRPr="00E2503E">
        <w:rPr>
          <w:rFonts w:ascii="Tahoma" w:hAnsi="Tahoma" w:cs="Tahoma"/>
          <w:sz w:val="20"/>
          <w:szCs w:val="20"/>
        </w:rPr>
        <w:t>przedmiot umowy dotyczący podwykonawstwa bądź dalszego podwykonawstwa musi być zgodny z przedmiotem Umowy – w celu weryfikacji ww. wymogu przedmiot umowy dotyczącej podwykonawstwa bądź dalszego podwykonawstwa powinien być opisany poprzez odniesienie do dokumentacji projektowej, na podstawie, której realizowana jest Umowa – tj., w szczególności Projektu i Przedmiaru robót,</w:t>
      </w:r>
    </w:p>
    <w:p w:rsidR="00B12B0F" w:rsidRPr="00E2503E" w:rsidRDefault="00B12B0F" w:rsidP="00B12B0F">
      <w:pPr>
        <w:pStyle w:val="Akapitzlist"/>
        <w:numPr>
          <w:ilvl w:val="0"/>
          <w:numId w:val="22"/>
        </w:numPr>
        <w:suppressAutoHyphens w:val="0"/>
        <w:spacing w:after="160" w:line="259" w:lineRule="auto"/>
        <w:jc w:val="both"/>
        <w:rPr>
          <w:rFonts w:ascii="Tahoma" w:hAnsi="Tahoma" w:cs="Tahoma"/>
          <w:sz w:val="20"/>
          <w:szCs w:val="20"/>
        </w:rPr>
      </w:pPr>
      <w:r w:rsidRPr="00E2503E">
        <w:rPr>
          <w:rFonts w:ascii="Tahoma" w:hAnsi="Tahoma" w:cs="Tahoma"/>
          <w:sz w:val="20"/>
          <w:szCs w:val="20"/>
        </w:rPr>
        <w:t>termin realizacji umowy z podwykonawcą lub dalszym podwykonawcą musi zostać określony tak, by nie zagrażał dotrzymaniu terminu realizacji przedmiotu zamówienia przez Wykonawcę;</w:t>
      </w:r>
    </w:p>
    <w:p w:rsidR="00B12B0F" w:rsidRPr="00E2503E" w:rsidRDefault="00B12B0F" w:rsidP="00B12B0F">
      <w:pPr>
        <w:pStyle w:val="Akapitzlist"/>
        <w:numPr>
          <w:ilvl w:val="0"/>
          <w:numId w:val="21"/>
        </w:numPr>
        <w:suppressAutoHyphens w:val="0"/>
        <w:spacing w:after="160" w:line="259" w:lineRule="auto"/>
        <w:jc w:val="both"/>
        <w:rPr>
          <w:rFonts w:ascii="Tahoma" w:hAnsi="Tahoma" w:cs="Tahoma"/>
          <w:sz w:val="20"/>
          <w:szCs w:val="20"/>
        </w:rPr>
      </w:pPr>
      <w:r w:rsidRPr="00E2503E">
        <w:rPr>
          <w:rFonts w:ascii="Tahoma" w:hAnsi="Tahoma" w:cs="Tahoma"/>
          <w:sz w:val="20"/>
          <w:szCs w:val="20"/>
        </w:rPr>
        <w:t>gdy projekt umowy o podwykonawstwo przewiduje termin zapłaty wynagrodzenia dłuższy niż określony w ust. 3.</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Jeżeli Zamawiający nie zgłosi pisemnych zastrzeżeń do przedłożonego projektu umowy </w:t>
      </w:r>
      <w:r w:rsidRPr="00E2503E">
        <w:rPr>
          <w:rFonts w:ascii="Tahoma" w:hAnsi="Tahoma" w:cs="Tahoma"/>
          <w:sz w:val="20"/>
          <w:szCs w:val="20"/>
        </w:rPr>
        <w:br/>
        <w:t xml:space="preserve">o podwykonawstwo, której przedmiotem są Roboty budowlane, w terminie 7 dni roboczych </w:t>
      </w:r>
      <w:r w:rsidRPr="00E2503E">
        <w:rPr>
          <w:rFonts w:ascii="Tahoma" w:hAnsi="Tahoma" w:cs="Tahoma"/>
          <w:sz w:val="20"/>
          <w:szCs w:val="20"/>
        </w:rPr>
        <w:br/>
        <w:t>od jego otrzymania, uważa się, że zaakceptował projekt ww. umowy.</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Wykonawca, podwykonawca lub dalszy podwykonawca przedkłada Zamawiającemu poświadczoną za zgodność z oryginałem kopię zawartej umowy o podwykonawstwo, której przedmiotem są Roboty budowlane, w terminie 7 dni od dnia jej zawarcia.</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w terminie 7 dni roboczych od otrzymania kopii umowy, o której mowa w ust. 6 powyżej, może zgłosić pisemny sprzeciw do jej treści w przypadkach określonych w ust. 4 powyżej.</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Jeżeli Zamawiający nie zgłosi pisemnego sprzeciwu do przedłożonej umowy o podwykonawstwo, </w:t>
      </w:r>
      <w:r w:rsidRPr="00E2503E">
        <w:rPr>
          <w:rFonts w:ascii="Tahoma" w:hAnsi="Tahoma" w:cs="Tahoma"/>
          <w:sz w:val="20"/>
          <w:szCs w:val="20"/>
        </w:rPr>
        <w:br/>
        <w:t>o której mowa w ust. 6 powyżej, w terminie do 7 dni roboczych uważa się, że zaakceptował umowę.</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Zastrzeżenia i sprzeciwy, o których mowa powyżej, zgłaszane przez Zamawiającego, uznaje </w:t>
      </w:r>
      <w:r w:rsidRPr="00E2503E">
        <w:rPr>
          <w:rFonts w:ascii="Tahoma" w:hAnsi="Tahoma" w:cs="Tahoma"/>
          <w:sz w:val="20"/>
          <w:szCs w:val="20"/>
        </w:rPr>
        <w:br/>
        <w:t>się za skutecznie dostarczone także w przypadku, gdy w wymaganym terminie zostaną przekazane Wykonawcy w formie elektronicznej (e-mail) lub faksowej.</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podwykonawca lub dalszy podwykonawca przedkłada Zamawiającemu poświadczoną za zgodność z oryginałem kopię zawartej umowy o podwykonawstwo lub dalsze podwykonawstwo, której przedmiotem są dostawy lub usługi służące realizacji Robót budowlanych, w terminie 7 dni od dnia jej zawarcia. Zwolnienie z obowiązku przedłożenia kopii umowy, o której mowa w zdaniu powyżej, dotyczy jedynie sytuacji, w której łącznie zachodzą następujące przesłanki:</w:t>
      </w:r>
    </w:p>
    <w:p w:rsidR="00B12B0F" w:rsidRPr="00E2503E" w:rsidRDefault="00B12B0F" w:rsidP="00B12B0F">
      <w:pPr>
        <w:pStyle w:val="Akapitzlist"/>
        <w:numPr>
          <w:ilvl w:val="0"/>
          <w:numId w:val="23"/>
        </w:numPr>
        <w:suppressAutoHyphens w:val="0"/>
        <w:spacing w:after="160" w:line="259" w:lineRule="auto"/>
        <w:jc w:val="both"/>
        <w:rPr>
          <w:rFonts w:ascii="Tahoma" w:hAnsi="Tahoma" w:cs="Tahoma"/>
          <w:sz w:val="20"/>
          <w:szCs w:val="20"/>
        </w:rPr>
      </w:pPr>
      <w:r w:rsidRPr="00E2503E">
        <w:rPr>
          <w:rFonts w:ascii="Tahoma" w:hAnsi="Tahoma" w:cs="Tahoma"/>
          <w:sz w:val="20"/>
          <w:szCs w:val="20"/>
        </w:rPr>
        <w:t>wartość danej umowy jest mniejsza niż 0,5% Umowy oraz</w:t>
      </w:r>
    </w:p>
    <w:p w:rsidR="00B12B0F" w:rsidRPr="00E2503E" w:rsidRDefault="00B12B0F" w:rsidP="00B12B0F">
      <w:pPr>
        <w:pStyle w:val="Akapitzlist"/>
        <w:numPr>
          <w:ilvl w:val="0"/>
          <w:numId w:val="23"/>
        </w:numPr>
        <w:suppressAutoHyphens w:val="0"/>
        <w:spacing w:after="160" w:line="259" w:lineRule="auto"/>
        <w:jc w:val="both"/>
        <w:rPr>
          <w:rFonts w:ascii="Tahoma" w:hAnsi="Tahoma" w:cs="Tahoma"/>
          <w:sz w:val="20"/>
          <w:szCs w:val="20"/>
        </w:rPr>
      </w:pPr>
      <w:r w:rsidRPr="00E2503E">
        <w:rPr>
          <w:rFonts w:ascii="Tahoma" w:hAnsi="Tahoma" w:cs="Tahoma"/>
          <w:sz w:val="20"/>
          <w:szCs w:val="20"/>
        </w:rPr>
        <w:t>wartość danej umowy nie przekracza 20 000 zł.</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przedłożonych umów dot. podwykonawstwa lub dalszego podwykonawstwa, </w:t>
      </w:r>
      <w:r w:rsidRPr="00E2503E">
        <w:rPr>
          <w:rFonts w:ascii="Tahoma" w:hAnsi="Tahoma" w:cs="Tahoma"/>
          <w:sz w:val="20"/>
          <w:szCs w:val="20"/>
        </w:rPr>
        <w:br/>
        <w:t xml:space="preserve">o którym mowa w ust., 10 powyżej, jeżeli termin zapłaty wynagrodzenia jest dłuższy niż wskazany </w:t>
      </w:r>
      <w:r w:rsidRPr="00E2503E">
        <w:rPr>
          <w:rFonts w:ascii="Tahoma" w:hAnsi="Tahoma" w:cs="Tahoma"/>
          <w:sz w:val="20"/>
          <w:szCs w:val="20"/>
        </w:rPr>
        <w:br/>
        <w:t>w ust. 3, Zamawiający poinformuje o tym Wykonawcę i wezwie go do doprowadzenia do zmiany tej umowy pod rygorem wystąpienia o zapłatę kary umownej.</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zmiany umowy o podwykonawstwo lub dalsze podwykonawstwo stosuje </w:t>
      </w:r>
      <w:r w:rsidRPr="00E2503E">
        <w:rPr>
          <w:rFonts w:ascii="Tahoma" w:hAnsi="Tahoma" w:cs="Tahoma"/>
          <w:sz w:val="20"/>
          <w:szCs w:val="20"/>
        </w:rPr>
        <w:br/>
        <w:t>się odpowiednio postanowienia ust. 2-11.</w:t>
      </w:r>
    </w:p>
    <w:p w:rsidR="00B12B0F" w:rsidRPr="00E2503E" w:rsidRDefault="00B12B0F" w:rsidP="00B12B0F">
      <w:pPr>
        <w:pStyle w:val="Akapitzlist"/>
        <w:numPr>
          <w:ilvl w:val="0"/>
          <w:numId w:val="2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Jeżeli zmiana albo rezygnacja z podwykonawcy dotyczy podmiotu, na którego zasoby Wykonawca powoływał się, na zasadach określonych w art. 22a ust 1 ustawy Prawa zamówień publicznych, </w:t>
      </w:r>
      <w:r w:rsidRPr="00E2503E">
        <w:rPr>
          <w:rFonts w:ascii="Tahoma" w:hAnsi="Tahoma" w:cs="Tahoma"/>
          <w:sz w:val="20"/>
          <w:szCs w:val="20"/>
        </w:rPr>
        <w:br/>
        <w:t xml:space="preserve">w celu wykazania spełniania warunków udziału w postępowaniu, o których mowa w art. 22 ust. 1 Prawa zamówień publicznych, Wykonawca jest obowiązany wykazać Zamawiającemu, </w:t>
      </w:r>
      <w:r w:rsidRPr="00E2503E">
        <w:rPr>
          <w:rFonts w:ascii="Tahoma" w:hAnsi="Tahoma" w:cs="Tahoma"/>
          <w:sz w:val="20"/>
          <w:szCs w:val="20"/>
        </w:rPr>
        <w:br/>
        <w:t>iż proponowany inny podwykonawca lub Wykonawca samodzielnie spełnia je w stopniu nie mniejszym niż wymagany w trakcie postępowania o udzielenie zamówienia. Zmiana podwykonawców, współpracujących przy realizacji zamówienia nie stanowi istotnej zmiany umowy w rozumieniu art. 144 ustawy Prawo zamówień publicznych.</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§8.</w:t>
      </w:r>
    </w:p>
    <w:p w:rsidR="00B12B0F" w:rsidRPr="00E2503E" w:rsidRDefault="00B12B0F" w:rsidP="00B12B0F">
      <w:pPr>
        <w:spacing w:after="0"/>
        <w:jc w:val="center"/>
        <w:rPr>
          <w:rFonts w:ascii="Tahoma" w:hAnsi="Tahoma" w:cs="Tahoma"/>
          <w:sz w:val="20"/>
          <w:szCs w:val="20"/>
        </w:rPr>
      </w:pPr>
      <w:r w:rsidRPr="00E2503E">
        <w:rPr>
          <w:rFonts w:ascii="Tahoma" w:hAnsi="Tahoma" w:cs="Tahoma"/>
          <w:b/>
          <w:bCs/>
          <w:sz w:val="20"/>
          <w:szCs w:val="20"/>
        </w:rPr>
        <w:t>Odbiór</w:t>
      </w:r>
      <w:r w:rsidRPr="00E2503E">
        <w:rPr>
          <w:rFonts w:ascii="Tahoma" w:hAnsi="Tahoma" w:cs="Tahoma"/>
          <w:b/>
          <w:bCs/>
          <w:sz w:val="20"/>
          <w:szCs w:val="20"/>
        </w:rPr>
        <w:br/>
      </w:r>
      <w:r w:rsidRPr="00E2503E">
        <w:rPr>
          <w:rFonts w:ascii="Tahoma" w:hAnsi="Tahoma" w:cs="Tahoma"/>
          <w:sz w:val="20"/>
          <w:szCs w:val="20"/>
        </w:rPr>
        <w:t>Wykonawca zgłosi na piśmie Zamawiającemu osiągnięcie gotowości do odbioru po wykonaniu:</w:t>
      </w:r>
    </w:p>
    <w:p w:rsidR="00B12B0F" w:rsidRPr="00E2503E" w:rsidRDefault="00B12B0F" w:rsidP="00B12B0F">
      <w:pPr>
        <w:pStyle w:val="Akapitzlist"/>
        <w:numPr>
          <w:ilvl w:val="0"/>
          <w:numId w:val="25"/>
        </w:numPr>
        <w:suppressAutoHyphens w:val="0"/>
        <w:spacing w:after="160" w:line="259" w:lineRule="auto"/>
        <w:jc w:val="both"/>
        <w:rPr>
          <w:rFonts w:ascii="Tahoma" w:hAnsi="Tahoma" w:cs="Tahoma"/>
          <w:sz w:val="20"/>
          <w:szCs w:val="20"/>
        </w:rPr>
      </w:pPr>
      <w:r w:rsidRPr="00E2503E">
        <w:rPr>
          <w:rFonts w:ascii="Tahoma" w:hAnsi="Tahoma" w:cs="Tahoma"/>
          <w:sz w:val="20"/>
          <w:szCs w:val="20"/>
        </w:rPr>
        <w:t>Robót Budowlanych,</w:t>
      </w:r>
    </w:p>
    <w:p w:rsidR="00B12B0F" w:rsidRPr="00E2503E" w:rsidRDefault="00B12B0F" w:rsidP="00B12B0F">
      <w:pPr>
        <w:pStyle w:val="Akapitzlist"/>
        <w:numPr>
          <w:ilvl w:val="0"/>
          <w:numId w:val="25"/>
        </w:numPr>
        <w:suppressAutoHyphens w:val="0"/>
        <w:spacing w:after="160" w:line="259" w:lineRule="auto"/>
        <w:jc w:val="both"/>
        <w:rPr>
          <w:rFonts w:ascii="Tahoma" w:hAnsi="Tahoma" w:cs="Tahoma"/>
          <w:sz w:val="20"/>
          <w:szCs w:val="20"/>
        </w:rPr>
      </w:pPr>
      <w:r w:rsidRPr="00E2503E">
        <w:rPr>
          <w:rFonts w:ascii="Tahoma" w:hAnsi="Tahoma" w:cs="Tahoma"/>
          <w:sz w:val="20"/>
          <w:szCs w:val="20"/>
        </w:rPr>
        <w:t>Przeprowadzeniu niezbędnych szkoleń z zakresu obsługi urządzeń dla personelu Zamawiającego,</w:t>
      </w:r>
    </w:p>
    <w:p w:rsidR="00B12B0F" w:rsidRPr="00E2503E" w:rsidRDefault="00B12B0F" w:rsidP="00B12B0F">
      <w:pPr>
        <w:pStyle w:val="Akapitzlist"/>
        <w:numPr>
          <w:ilvl w:val="0"/>
          <w:numId w:val="25"/>
        </w:numPr>
        <w:suppressAutoHyphens w:val="0"/>
        <w:spacing w:after="160" w:line="259" w:lineRule="auto"/>
        <w:jc w:val="both"/>
        <w:rPr>
          <w:rFonts w:ascii="Tahoma" w:hAnsi="Tahoma" w:cs="Tahoma"/>
          <w:sz w:val="20"/>
          <w:szCs w:val="20"/>
        </w:rPr>
      </w:pPr>
      <w:r w:rsidRPr="00E2503E">
        <w:rPr>
          <w:rFonts w:ascii="Tahoma" w:hAnsi="Tahoma" w:cs="Tahoma"/>
          <w:sz w:val="20"/>
          <w:szCs w:val="20"/>
        </w:rPr>
        <w:t>Uprzątnięciu terenu i wywozie odpadów.</w:t>
      </w:r>
    </w:p>
    <w:p w:rsidR="00B12B0F" w:rsidRPr="00E2503E" w:rsidRDefault="00B12B0F" w:rsidP="00B12B0F">
      <w:pPr>
        <w:pStyle w:val="Akapitzlist"/>
        <w:tabs>
          <w:tab w:val="left" w:pos="3750"/>
        </w:tabs>
        <w:jc w:val="both"/>
        <w:rPr>
          <w:rFonts w:ascii="Tahoma" w:hAnsi="Tahoma" w:cs="Tahoma"/>
          <w:sz w:val="20"/>
          <w:szCs w:val="20"/>
        </w:rPr>
      </w:pPr>
      <w:r w:rsidRPr="00E2503E">
        <w:rPr>
          <w:rFonts w:ascii="Tahoma" w:hAnsi="Tahoma" w:cs="Tahoma"/>
          <w:sz w:val="20"/>
          <w:szCs w:val="20"/>
        </w:rPr>
        <w:t>Przez gotowość do odbioru rozumie się także skompletowanie wszystkich wymaganych przepisami dokumentów.</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przeprowadzi przed zgłoszeniem odbioru przewidziane przepisami próby i/lub sprawdzenia i/lub odbiory techniczne. O terminie tych prób, odbiorów i sprawdzeń Wykonawca zawiadomi pisemnie Zamawiającego, nie później niż na trzy dni robocze przed terminem wyznaczonym dla ich przeprowadzenia.</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Ponadto przed odbiorem Wykonawca uzyska wszystkie przewidziane prawem atesty i akceptacje, uprawniające do eksploatacji urządzeń i instalacji zamontowanych lub wykonanych w ramach wykonywania przedmiotu Umowy.</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wyznaczy termin i rozpocznie czynności odbioru nie później niż w drugim dniu roboczym po otrzymaniu pisemnego zgłoszenia o osiągnięciu gotowości do odbioru.</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 xml:space="preserve">Jeśli w toku czynności odbioru zostaną stwierdzone wady dające się usunąć, to Zamawiający może odmówić odbioru do czasu ich usunięcia i wyznaczyć termin na ich usunięcie. W przypadku stwierdzenie w toku odbioru wad niedających się usunąć Zamawiający ma prawo odstąpić </w:t>
      </w:r>
      <w:r w:rsidRPr="00E2503E">
        <w:rPr>
          <w:rFonts w:ascii="Tahoma" w:hAnsi="Tahoma" w:cs="Tahoma"/>
          <w:sz w:val="20"/>
          <w:szCs w:val="20"/>
        </w:rPr>
        <w:br/>
        <w:t>od umowy w całości lub w części, w terminie do 30 dni od stwierdzenia, że dana wada nie może być usunięta lub, według własnego wyboru, może żądać obniżenia wynagrodzenia.</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Zamawiający może podjąć decyzję o przerwaniu czynności odbioru, jeżeli w czasie tych czynności ujawniono istnienie takich wad, które uniemożliwiają używanie przedmiotu umowy zgodnie </w:t>
      </w:r>
      <w:r w:rsidRPr="00E2503E">
        <w:rPr>
          <w:rFonts w:ascii="Tahoma" w:hAnsi="Tahoma" w:cs="Tahoma"/>
          <w:sz w:val="20"/>
          <w:szCs w:val="20"/>
        </w:rPr>
        <w:br/>
        <w:t>z przeznaczeniem - aż do czasu usunięcia tych wad.</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zobowiązany jest być przy odbiorze osobiście lub wyznaczyć w tym celu upoważnionego pełnomocnika. Nieobecność Wykonawcy lub pełnomocnika nie wstrzymuje czynności odbioru, Wykonawca traci jednak w tym wypadku prawo do zgłoszenia swoich zastrzeżeń i zarzutów w stosunku do wyniku odbioru.</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przystępuje do odbioru poprzez:</w:t>
      </w:r>
    </w:p>
    <w:p w:rsidR="00B12B0F" w:rsidRPr="00E2503E" w:rsidRDefault="00B12B0F" w:rsidP="00B12B0F">
      <w:pPr>
        <w:pStyle w:val="Akapitzlist"/>
        <w:numPr>
          <w:ilvl w:val="0"/>
          <w:numId w:val="26"/>
        </w:numPr>
        <w:suppressAutoHyphens w:val="0"/>
        <w:spacing w:after="160" w:line="259" w:lineRule="auto"/>
        <w:jc w:val="both"/>
        <w:rPr>
          <w:rFonts w:ascii="Tahoma" w:hAnsi="Tahoma" w:cs="Tahoma"/>
          <w:sz w:val="20"/>
          <w:szCs w:val="20"/>
        </w:rPr>
      </w:pPr>
      <w:r w:rsidRPr="00E2503E">
        <w:rPr>
          <w:rFonts w:ascii="Tahoma" w:hAnsi="Tahoma" w:cs="Tahoma"/>
          <w:sz w:val="20"/>
          <w:szCs w:val="20"/>
        </w:rPr>
        <w:t>podpisanie Protokołu Odbioru, potwierdzającego odbiór bez zastrzeżeń, lub</w:t>
      </w:r>
    </w:p>
    <w:p w:rsidR="00B12B0F" w:rsidRPr="00E2503E" w:rsidRDefault="00B12B0F" w:rsidP="00B12B0F">
      <w:pPr>
        <w:pStyle w:val="Akapitzlist"/>
        <w:numPr>
          <w:ilvl w:val="0"/>
          <w:numId w:val="26"/>
        </w:numPr>
        <w:suppressAutoHyphens w:val="0"/>
        <w:spacing w:after="160" w:line="259" w:lineRule="auto"/>
        <w:jc w:val="both"/>
        <w:rPr>
          <w:rFonts w:ascii="Tahoma" w:hAnsi="Tahoma" w:cs="Tahoma"/>
          <w:sz w:val="20"/>
          <w:szCs w:val="20"/>
        </w:rPr>
      </w:pPr>
      <w:r w:rsidRPr="00E2503E">
        <w:rPr>
          <w:rFonts w:ascii="Tahoma" w:hAnsi="Tahoma" w:cs="Tahoma"/>
          <w:sz w:val="20"/>
          <w:szCs w:val="20"/>
        </w:rPr>
        <w:t>w przypadku wad, według uznania Zamawiającego, podpisanie Protokołu Odbioru potwierdzającego odbiór z zastrzeżeniami, lub</w:t>
      </w:r>
    </w:p>
    <w:p w:rsidR="00B12B0F" w:rsidRPr="00E2503E" w:rsidRDefault="00B12B0F" w:rsidP="00B12B0F">
      <w:pPr>
        <w:pStyle w:val="Akapitzlist"/>
        <w:numPr>
          <w:ilvl w:val="0"/>
          <w:numId w:val="26"/>
        </w:numPr>
        <w:suppressAutoHyphens w:val="0"/>
        <w:spacing w:after="160" w:line="259" w:lineRule="auto"/>
        <w:jc w:val="both"/>
        <w:rPr>
          <w:rFonts w:ascii="Tahoma" w:hAnsi="Tahoma" w:cs="Tahoma"/>
          <w:sz w:val="20"/>
          <w:szCs w:val="20"/>
        </w:rPr>
      </w:pPr>
      <w:r w:rsidRPr="00E2503E">
        <w:rPr>
          <w:rFonts w:ascii="Tahoma" w:hAnsi="Tahoma" w:cs="Tahoma"/>
          <w:sz w:val="20"/>
          <w:szCs w:val="20"/>
        </w:rPr>
        <w:t>sporządzenie Protokołu Odmowy Odbioru, w którym wyznaczy równocześnie termin ponownego odbioru.</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sporządzenia Protokołu Odmowy Odbioru, procedurę odbioru się powtarza. O ile </w:t>
      </w:r>
      <w:r w:rsidRPr="00E2503E">
        <w:rPr>
          <w:rFonts w:ascii="Tahoma" w:hAnsi="Tahoma" w:cs="Tahoma"/>
          <w:sz w:val="20"/>
          <w:szCs w:val="20"/>
        </w:rPr>
        <w:br/>
        <w:t xml:space="preserve">w trakcie ponownego odbioru okaże się, że wady, usterki lub braki nie zostały usunięte, Zamawiający ma prawo sporządzić ponownie Protokół Odmowy Odbioru i według własnego uznania, wyznaczyć kolejny termin ponownego odbioru bądź podjąć się ich usunięcia </w:t>
      </w:r>
      <w:r w:rsidRPr="00E2503E">
        <w:rPr>
          <w:rFonts w:ascii="Tahoma" w:hAnsi="Tahoma" w:cs="Tahoma"/>
          <w:sz w:val="20"/>
          <w:szCs w:val="20"/>
        </w:rPr>
        <w:br/>
        <w:t>lub wykonania we własnym zakresie, a kosztami i ryzykiem z tego tytułu obciążyć Wykonawcę. Wykonawca niniejszym wyraża zgodę na potrącenie kosztów takiego wykonania zastępczego</w:t>
      </w:r>
      <w:r w:rsidRPr="00E2503E">
        <w:rPr>
          <w:rFonts w:ascii="Tahoma" w:hAnsi="Tahoma" w:cs="Tahoma"/>
          <w:sz w:val="20"/>
          <w:szCs w:val="20"/>
        </w:rPr>
        <w:br/>
        <w:t xml:space="preserve"> z wynagrodzenia przewidzianego Umową.</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Protokoły, o których mowa powyżej, podpisane będą przez upoważnionych przedstawicieli Wykonawcy i Zamawiającego z zastrzeżeniem ust. 7 zdanie drugie powyżej.</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przekaże Zamawiającemu podczas Odbioru końcowego dokumentację, potwierdzającą właściwe wykonanie i użytkowanie przedmiotu Umowy, w tym, w szczególności oryginały następujących dokumentów:</w:t>
      </w:r>
    </w:p>
    <w:p w:rsidR="00B12B0F" w:rsidRPr="00E2503E" w:rsidRDefault="00B12B0F" w:rsidP="00B12B0F">
      <w:pPr>
        <w:pStyle w:val="Akapitzlist"/>
        <w:numPr>
          <w:ilvl w:val="0"/>
          <w:numId w:val="27"/>
        </w:numPr>
        <w:suppressAutoHyphens w:val="0"/>
        <w:spacing w:after="160" w:line="259" w:lineRule="auto"/>
        <w:jc w:val="both"/>
        <w:rPr>
          <w:rFonts w:ascii="Tahoma" w:hAnsi="Tahoma" w:cs="Tahoma"/>
          <w:sz w:val="20"/>
          <w:szCs w:val="20"/>
        </w:rPr>
      </w:pPr>
      <w:r w:rsidRPr="00E2503E">
        <w:rPr>
          <w:rFonts w:ascii="Tahoma" w:hAnsi="Tahoma" w:cs="Tahoma"/>
          <w:sz w:val="20"/>
          <w:szCs w:val="20"/>
        </w:rPr>
        <w:t>uzyskane aprobaty i atesty, świadectwa dopuszczenia, świadectwa techniczne i dokumenty gwarancyjne;</w:t>
      </w:r>
    </w:p>
    <w:p w:rsidR="00B12B0F" w:rsidRPr="00E2503E" w:rsidRDefault="00B12B0F" w:rsidP="00B12B0F">
      <w:pPr>
        <w:pStyle w:val="Akapitzlist"/>
        <w:numPr>
          <w:ilvl w:val="0"/>
          <w:numId w:val="27"/>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dokumentację powykonawczą w zakresie zgodnym z obowiązującymi przepisami, </w:t>
      </w:r>
      <w:r w:rsidRPr="00E2503E">
        <w:rPr>
          <w:rFonts w:ascii="Tahoma" w:hAnsi="Tahoma" w:cs="Tahoma"/>
          <w:sz w:val="20"/>
          <w:szCs w:val="20"/>
        </w:rPr>
        <w:br/>
        <w:t>w szczególności prawa budowlanego;</w:t>
      </w:r>
    </w:p>
    <w:p w:rsidR="00B12B0F" w:rsidRPr="00E2503E" w:rsidRDefault="00B12B0F" w:rsidP="00B12B0F">
      <w:pPr>
        <w:pStyle w:val="Akapitzlist"/>
        <w:numPr>
          <w:ilvl w:val="0"/>
          <w:numId w:val="27"/>
        </w:numPr>
        <w:suppressAutoHyphens w:val="0"/>
        <w:spacing w:after="160" w:line="259" w:lineRule="auto"/>
        <w:jc w:val="both"/>
        <w:rPr>
          <w:rFonts w:ascii="Tahoma" w:hAnsi="Tahoma" w:cs="Tahoma"/>
          <w:sz w:val="20"/>
          <w:szCs w:val="20"/>
        </w:rPr>
      </w:pPr>
      <w:r w:rsidRPr="00E2503E">
        <w:rPr>
          <w:rFonts w:ascii="Tahoma" w:hAnsi="Tahoma" w:cs="Tahoma"/>
          <w:sz w:val="20"/>
          <w:szCs w:val="20"/>
        </w:rPr>
        <w:t>instrukcję użytkowania.</w:t>
      </w:r>
    </w:p>
    <w:p w:rsidR="00B12B0F" w:rsidRPr="00E2503E" w:rsidRDefault="00B12B0F" w:rsidP="00B12B0F">
      <w:pPr>
        <w:pStyle w:val="Akapitzlist"/>
        <w:tabs>
          <w:tab w:val="left" w:pos="3750"/>
        </w:tabs>
        <w:jc w:val="both"/>
        <w:rPr>
          <w:rFonts w:ascii="Tahoma" w:hAnsi="Tahoma" w:cs="Tahoma"/>
          <w:sz w:val="20"/>
          <w:szCs w:val="20"/>
        </w:rPr>
      </w:pPr>
      <w:r w:rsidRPr="00E2503E">
        <w:rPr>
          <w:rFonts w:ascii="Tahoma" w:hAnsi="Tahoma" w:cs="Tahoma"/>
          <w:sz w:val="20"/>
          <w:szCs w:val="20"/>
        </w:rPr>
        <w:t>Niedostarczenie dokumentacji, o której mowa w lit. a-c powyżej, powoduje, że, mimo wykonania prac przewidzianych Umową, Zamawiający ma prawo odmówić odbioru.</w:t>
      </w:r>
    </w:p>
    <w:p w:rsidR="00B12B0F" w:rsidRPr="00E2503E" w:rsidRDefault="00B12B0F" w:rsidP="00B12B0F">
      <w:pPr>
        <w:pStyle w:val="Akapitzlist"/>
        <w:numPr>
          <w:ilvl w:val="0"/>
          <w:numId w:val="24"/>
        </w:numPr>
        <w:suppressAutoHyphens w:val="0"/>
        <w:spacing w:after="160" w:line="259" w:lineRule="auto"/>
        <w:jc w:val="both"/>
        <w:rPr>
          <w:rFonts w:ascii="Tahoma" w:hAnsi="Tahoma" w:cs="Tahoma"/>
          <w:sz w:val="20"/>
          <w:szCs w:val="20"/>
        </w:rPr>
      </w:pPr>
      <w:r w:rsidRPr="00E2503E">
        <w:rPr>
          <w:rFonts w:ascii="Tahoma" w:hAnsi="Tahoma" w:cs="Tahoma"/>
          <w:sz w:val="20"/>
          <w:szCs w:val="20"/>
        </w:rPr>
        <w:t>O ile w terminie przewidzianym Umową Wykonawca nie zgłosi gotowości odbioru, Zamawiający ma prawo do wyznaczenia terminu takiego odbioru, w którym Wykonawca ma obowiązek uczestniczyć. W przypadku nie stawienia się Wykonawcy w drugim tak wyznaczonym terminie, Zamawiający jednostronnie sporządzi odpowiednio Protokół Odbioru lub Protokół Odmowy Odbioru, który będzie skuteczny wobec Wykonawcy.</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§9.</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Wynagrodzenie i sposób płatności</w:t>
      </w:r>
    </w:p>
    <w:p w:rsidR="00B12B0F" w:rsidRPr="00E2503E" w:rsidRDefault="00B12B0F" w:rsidP="00B12B0F">
      <w:pPr>
        <w:tabs>
          <w:tab w:val="left" w:pos="3750"/>
        </w:tabs>
        <w:spacing w:after="0"/>
        <w:jc w:val="both"/>
        <w:rPr>
          <w:rFonts w:ascii="Tahoma" w:hAnsi="Tahoma" w:cs="Tahoma"/>
          <w:sz w:val="20"/>
          <w:szCs w:val="20"/>
        </w:rPr>
      </w:pPr>
    </w:p>
    <w:p w:rsidR="00B12B0F" w:rsidRPr="00E2503E" w:rsidRDefault="00B12B0F" w:rsidP="00B12B0F">
      <w:pPr>
        <w:numPr>
          <w:ilvl w:val="0"/>
          <w:numId w:val="28"/>
        </w:numPr>
        <w:spacing w:after="0" w:line="240" w:lineRule="auto"/>
        <w:jc w:val="both"/>
        <w:rPr>
          <w:rFonts w:ascii="Tahoma" w:eastAsia="HG Mincho Light J" w:hAnsi="Tahoma" w:cs="Tahoma"/>
          <w:sz w:val="20"/>
          <w:szCs w:val="20"/>
        </w:rPr>
      </w:pPr>
      <w:r w:rsidRPr="00E2503E">
        <w:rPr>
          <w:rFonts w:ascii="Tahoma" w:eastAsia="HG Mincho Light J" w:hAnsi="Tahoma" w:cs="Tahoma"/>
          <w:sz w:val="20"/>
          <w:szCs w:val="20"/>
        </w:rPr>
        <w:t xml:space="preserve">Za wykonanie przedmiotu umowy, określonego w § 1 niniejszej Umowy, Strony </w:t>
      </w:r>
      <w:r w:rsidRPr="00E2503E">
        <w:rPr>
          <w:rFonts w:ascii="Tahoma" w:eastAsia="HG Mincho Light J" w:hAnsi="Tahoma" w:cs="Tahoma"/>
          <w:b/>
          <w:sz w:val="20"/>
          <w:szCs w:val="20"/>
        </w:rPr>
        <w:t xml:space="preserve">ustalają wynagrodzenie ryczałtowe, równe cenie ofertowej brutto przedstawionej w ofercie Wykonawcy w wysokości  </w:t>
      </w:r>
      <w:r w:rsidRPr="00E2503E">
        <w:rPr>
          <w:rFonts w:ascii="Tahoma" w:eastAsia="HG Mincho Light J" w:hAnsi="Tahoma" w:cs="Tahoma"/>
          <w:sz w:val="20"/>
          <w:szCs w:val="20"/>
        </w:rPr>
        <w:t>:</w:t>
      </w:r>
      <w:r w:rsidRPr="00E2503E">
        <w:rPr>
          <w:rFonts w:ascii="Tahoma" w:eastAsia="HG Mincho Light J" w:hAnsi="Tahoma" w:cs="Tahoma"/>
          <w:b/>
          <w:sz w:val="20"/>
          <w:szCs w:val="20"/>
        </w:rPr>
        <w:t xml:space="preserve">…………….. złotych brutto </w:t>
      </w:r>
      <w:r w:rsidRPr="00E2503E">
        <w:rPr>
          <w:rFonts w:ascii="Tahoma" w:eastAsia="HG Mincho Light J" w:hAnsi="Tahoma" w:cs="Tahoma"/>
          <w:sz w:val="20"/>
          <w:szCs w:val="20"/>
        </w:rPr>
        <w:t>(</w:t>
      </w:r>
      <w:r w:rsidRPr="00E2503E">
        <w:rPr>
          <w:rFonts w:ascii="Tahoma" w:eastAsia="HG Mincho Light J" w:hAnsi="Tahoma" w:cs="Tahoma"/>
          <w:b/>
          <w:sz w:val="20"/>
          <w:szCs w:val="20"/>
        </w:rPr>
        <w:t>słownie: …………………. zł</w:t>
      </w:r>
      <w:r w:rsidRPr="00E2503E">
        <w:rPr>
          <w:rFonts w:ascii="Tahoma" w:eastAsia="HG Mincho Light J" w:hAnsi="Tahoma" w:cs="Tahoma"/>
          <w:i/>
          <w:sz w:val="20"/>
          <w:szCs w:val="20"/>
        </w:rPr>
        <w:t xml:space="preserve">.) </w:t>
      </w:r>
      <w:r w:rsidRPr="00E2503E">
        <w:rPr>
          <w:rFonts w:ascii="Tahoma" w:eastAsia="HG Mincho Light J" w:hAnsi="Tahoma" w:cs="Tahoma"/>
          <w:sz w:val="20"/>
          <w:szCs w:val="20"/>
        </w:rPr>
        <w:t>w tym należny podatek VAT w wysokości:</w:t>
      </w:r>
      <w:r w:rsidRPr="00E2503E">
        <w:rPr>
          <w:rFonts w:ascii="Tahoma" w:eastAsia="HG Mincho Light J" w:hAnsi="Tahoma" w:cs="Tahoma"/>
          <w:b/>
          <w:sz w:val="20"/>
          <w:szCs w:val="20"/>
        </w:rPr>
        <w:t>………….</w:t>
      </w:r>
      <w:r w:rsidRPr="00E2503E">
        <w:rPr>
          <w:rFonts w:ascii="Tahoma" w:eastAsia="HG Mincho Light J" w:hAnsi="Tahoma" w:cs="Tahoma"/>
          <w:sz w:val="20"/>
          <w:szCs w:val="20"/>
        </w:rPr>
        <w:t>.</w:t>
      </w:r>
      <w:r w:rsidRPr="00E2503E">
        <w:rPr>
          <w:rFonts w:ascii="Tahoma" w:eastAsia="HG Mincho Light J" w:hAnsi="Tahoma" w:cs="Tahoma"/>
          <w:b/>
          <w:sz w:val="20"/>
          <w:szCs w:val="20"/>
        </w:rPr>
        <w:t xml:space="preserve"> zł</w:t>
      </w:r>
      <w:r w:rsidRPr="00E2503E">
        <w:rPr>
          <w:rFonts w:ascii="Tahoma" w:eastAsia="HG Mincho Light J" w:hAnsi="Tahoma" w:cs="Tahoma"/>
          <w:sz w:val="20"/>
          <w:szCs w:val="20"/>
        </w:rPr>
        <w:t xml:space="preserve"> ( </w:t>
      </w:r>
      <w:r w:rsidRPr="00E2503E">
        <w:rPr>
          <w:rFonts w:ascii="Tahoma" w:eastAsia="HG Mincho Light J" w:hAnsi="Tahoma" w:cs="Tahoma"/>
          <w:b/>
          <w:sz w:val="20"/>
          <w:szCs w:val="20"/>
        </w:rPr>
        <w:t>słownie: …………… zł</w:t>
      </w:r>
      <w:r w:rsidRPr="00E2503E">
        <w:rPr>
          <w:rFonts w:ascii="Tahoma" w:eastAsia="HG Mincho Light J" w:hAnsi="Tahoma" w:cs="Tahoma"/>
          <w:sz w:val="20"/>
          <w:szCs w:val="20"/>
        </w:rPr>
        <w:t>), wartość robót bez podatku VAT (netto) wynosi :</w:t>
      </w:r>
      <w:r w:rsidRPr="00E2503E">
        <w:rPr>
          <w:rFonts w:ascii="Tahoma" w:eastAsia="HG Mincho Light J" w:hAnsi="Tahoma" w:cs="Tahoma"/>
          <w:b/>
          <w:sz w:val="20"/>
          <w:szCs w:val="20"/>
        </w:rPr>
        <w:t>…………zł</w:t>
      </w:r>
      <w:r w:rsidRPr="00E2503E">
        <w:rPr>
          <w:rFonts w:ascii="Tahoma" w:eastAsia="HG Mincho Light J" w:hAnsi="Tahoma" w:cs="Tahoma"/>
          <w:sz w:val="20"/>
          <w:szCs w:val="20"/>
        </w:rPr>
        <w:t xml:space="preserve"> ( </w:t>
      </w:r>
      <w:r w:rsidRPr="00E2503E">
        <w:rPr>
          <w:rFonts w:ascii="Tahoma" w:eastAsia="HG Mincho Light J" w:hAnsi="Tahoma" w:cs="Tahoma"/>
          <w:b/>
          <w:sz w:val="20"/>
          <w:szCs w:val="20"/>
        </w:rPr>
        <w:t>słownie:…………………….. zł</w:t>
      </w:r>
      <w:r w:rsidRPr="00E2503E">
        <w:rPr>
          <w:rFonts w:ascii="Tahoma" w:eastAsia="HG Mincho Light J" w:hAnsi="Tahoma" w:cs="Tahoma"/>
          <w:sz w:val="20"/>
          <w:szCs w:val="20"/>
        </w:rPr>
        <w:t>)</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Wynagrodzenie określone w ust. 1 jest wynagrodzeniem ryczałtowym w rozumieniu art. 632 ustawy z dnia 24 kwietnia 1964 r Kodeks cywilny (Dz.U.z 1064 r.nr 16 poz. 93 z późn. zm.). Strony Umowy nie mogą zmienić kwoty, o której mowa w ust. 1 za wyjątkiem przypadku odstąpienia od realizacji części Umowy na zasadach określonych właściwymi przepisami prawa.</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Wynagrodzenie, określone w ust. 1, obejmuje wszelkie koszty związane z realizacją Umowy wynikające wprost z Dokumentacji projektowej, jak również w niej nieujęte z powodu wad dokumentacji spowodowanych jej niezgodnością z zasadami wiedzy technicznej lub stanem faktycznym występującym na placu budowy, bez których nie można wykonać przedmiotu umowy, w tym w szczególności podatki, cła, koszty ogólne i zysk, dostawy materiałów, usługi oraz niezbędny sprzęt, które konieczne będą do fachowego, właściwego oraz terminowego wykonania przedmiotu Umowy, jak również koszty uzyskania wszelkich niezbędnych dokumentów, koszty wszelkich odbiorów technicznych oraz koszty sporządzenia dokumentacji powykonawczej oraz inne nieprzewidziane koszty związane z realizacją Umowy.</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Niedoszacowanie, pominięcie oraz brak rozpoznania zakresu przedmiotu Umowy nie może być podstawą do żądania zwiększenia wynagrodzenia ryczałtowego określonego w ust. 1 niniejszego paragrafu.</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Strony postanawiają,  że  Kosztorys ofertowy  ma charakter pomocniczy, w szczególności dla wyceny robót zamiennych, zaniechanych lub wykonanych w przypadku odstąpienia od Umowy.</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Podstawą wystawienia faktury VAT może być wyłącznie Protokół Odbioru bez zastrzeżeń, podpisany przez przedstawiciela Zamawiającego i Inspektora nadzoru. </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D04388">
        <w:rPr>
          <w:rFonts w:ascii="Tahoma" w:hAnsi="Tahoma" w:cs="Tahoma"/>
          <w:sz w:val="20"/>
          <w:szCs w:val="20"/>
        </w:rPr>
        <w:t xml:space="preserve"> Do dnia złożenia Zamawiającemu przez Wykonawcę faktury za Roboty budowlane Wykonawca zobowiązany jest dokonać zapłaty należności na rzecz wszystkich podwykonawców i dalszych podwykonawców.</w:t>
      </w:r>
      <w:r w:rsidRPr="00D04388">
        <w:rPr>
          <w:rFonts w:ascii="Tahoma" w:hAnsi="Tahoma" w:cs="Tahoma"/>
          <w:sz w:val="20"/>
          <w:szCs w:val="20"/>
        </w:rPr>
        <w:br/>
        <w:t xml:space="preserve"> Do faktury, o której mowa w zdaniu pierwszym Wykonawca zobowiązany jest dołączyć (jako załącznik) dokument o nazwie: „Wykaz podmiotów, które wykonywały roboty, dostawy lub usługi w ramach składanej faktury, tj. faktury nr z dnia ...”   oraz pisemne dowody dotyczące zapłaty ww. należności, w szczególności oświadczenie podwykonawcy lub dalszego podwykonawcy o dokonaniu zapłaty w pełnej wysokości. Wykaz ten musi zawierać: nazwę podmiotu, zakres robót, dostaw lub usług wykonanych przez dany podmiot oraz wartość w złotych należną danemu podmiotowi. </w:t>
      </w:r>
      <w:r w:rsidRPr="00D04388">
        <w:rPr>
          <w:rFonts w:ascii="Tahoma" w:hAnsi="Tahoma" w:cs="Tahoma"/>
          <w:sz w:val="20"/>
          <w:szCs w:val="20"/>
        </w:rPr>
        <w:br/>
        <w:t xml:space="preserve">W przypadku nieprzedstawienia </w:t>
      </w:r>
      <w:r w:rsidRPr="00E2503E">
        <w:rPr>
          <w:rFonts w:ascii="Tahoma" w:hAnsi="Tahoma" w:cs="Tahoma"/>
          <w:sz w:val="20"/>
          <w:szCs w:val="20"/>
        </w:rPr>
        <w:t>przez Wykonawcę wszystkich dowodów zapłaty Zamawiający może wstrzymać wypłatę należnego wynagrodzenia za odebrane Roboty budowlane w części równej sumie kwot wynikających z nieprzedstawionych dowodów zapłaty, do momentu przedstawienia ww. wymaganych dowodów.</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 zastrzeżeniem ust. 6 wynagrodzenie, określone w ust. 1, płatne będzie w terminie 30 dni </w:t>
      </w:r>
      <w:r w:rsidRPr="00E2503E">
        <w:rPr>
          <w:rFonts w:ascii="Tahoma" w:hAnsi="Tahoma" w:cs="Tahoma"/>
          <w:sz w:val="20"/>
          <w:szCs w:val="20"/>
        </w:rPr>
        <w:br/>
        <w:t>od doręczenia poprawnie wystawionej faktury VAT.</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Zapłata wynagrodzenia będzie dokonywana na rachunek bankowy wskazany na fakturze VAT.</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Za dzień zapłaty przyjmuje się datę obciążenia rachunku bankowego Zamawiającego. Jeżeli termin płatności przypadnie na dzień wolny od pracy, płatność nastąpi w pierwszym dniu roboczym po wyznaczonym terminie płatności.</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zlecającego dane prace. Bezpośrednia zapłata obejmuje wyłącznie należne wynagrodzenie, bez odsetek, należnych podwykonawcy lub dalszemu podwykonawcy.</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Wynagrodzenie, o którym mowa w ust. 10, dotyczy wyłącznie należności powstałych </w:t>
      </w:r>
      <w:r w:rsidRPr="00E2503E">
        <w:rPr>
          <w:rFonts w:ascii="Tahoma" w:hAnsi="Tahoma" w:cs="Tahoma"/>
          <w:sz w:val="20"/>
          <w:szCs w:val="20"/>
        </w:rPr>
        <w:br/>
        <w:t>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Przed dokonaniem bezpośredniej zapłaty wynagrodzenia podwykonawcy lub dalszemu podwykonawcy przez Zamawiającego, Wykonawca może zgłosić Zamawiającemu pisemne uwagi dotyczące zasadności takiej bezpośredniej zapłaty w terminie do 7 dni od dnia doręczenia stosownej informacji. W przypadku zgłoszenia przez Wykonawcę ww. uwag w wyznaczonym terminie, Zamawiający może:</w:t>
      </w:r>
    </w:p>
    <w:p w:rsidR="00B12B0F" w:rsidRPr="00E2503E" w:rsidRDefault="00B12B0F" w:rsidP="00B12B0F">
      <w:pPr>
        <w:pStyle w:val="Akapitzlist"/>
        <w:numPr>
          <w:ilvl w:val="0"/>
          <w:numId w:val="29"/>
        </w:numPr>
        <w:suppressAutoHyphens w:val="0"/>
        <w:spacing w:after="160" w:line="259" w:lineRule="auto"/>
        <w:jc w:val="both"/>
        <w:rPr>
          <w:rFonts w:ascii="Tahoma" w:hAnsi="Tahoma" w:cs="Tahoma"/>
          <w:sz w:val="20"/>
          <w:szCs w:val="20"/>
        </w:rPr>
      </w:pPr>
      <w:r w:rsidRPr="00E2503E">
        <w:rPr>
          <w:rFonts w:ascii="Tahoma" w:hAnsi="Tahoma" w:cs="Tahoma"/>
          <w:sz w:val="20"/>
          <w:szCs w:val="20"/>
        </w:rPr>
        <w:t>nie dokonać bezpośredniej zapłaty wynagrodzenia podwykonawcy lub dalszemu podwykonawcy, jeżeli Wykonawca wykaże niezasadność takiej zapłaty albo</w:t>
      </w:r>
    </w:p>
    <w:p w:rsidR="00B12B0F" w:rsidRPr="00E2503E" w:rsidRDefault="00B12B0F" w:rsidP="00B12B0F">
      <w:pPr>
        <w:pStyle w:val="Akapitzlist"/>
        <w:numPr>
          <w:ilvl w:val="0"/>
          <w:numId w:val="2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złożyć do depozytu sądowego kwotę potrzebną na pokrycie wynagrodzenia podwykonawcy lub dalszego podwykonawcy w przypadku istnienia zasadniczej wątpliwości Zamawiającego </w:t>
      </w:r>
      <w:r w:rsidRPr="00E2503E">
        <w:rPr>
          <w:rFonts w:ascii="Tahoma" w:hAnsi="Tahoma" w:cs="Tahoma"/>
          <w:sz w:val="20"/>
          <w:szCs w:val="20"/>
        </w:rPr>
        <w:br/>
        <w:t>co do wysokości należnej zapłaty lub podmiotu, któremu płatność się należy, albo</w:t>
      </w:r>
    </w:p>
    <w:p w:rsidR="00B12B0F" w:rsidRPr="00E2503E" w:rsidRDefault="00B12B0F" w:rsidP="00B12B0F">
      <w:pPr>
        <w:pStyle w:val="Akapitzlist"/>
        <w:numPr>
          <w:ilvl w:val="0"/>
          <w:numId w:val="29"/>
        </w:numPr>
        <w:suppressAutoHyphens w:val="0"/>
        <w:spacing w:after="160" w:line="259" w:lineRule="auto"/>
        <w:jc w:val="both"/>
        <w:rPr>
          <w:rFonts w:ascii="Tahoma" w:hAnsi="Tahoma" w:cs="Tahoma"/>
          <w:sz w:val="20"/>
          <w:szCs w:val="20"/>
        </w:rPr>
      </w:pPr>
      <w:r w:rsidRPr="00E2503E">
        <w:rPr>
          <w:rFonts w:ascii="Tahoma" w:hAnsi="Tahoma" w:cs="Tahoma"/>
          <w:sz w:val="20"/>
          <w:szCs w:val="20"/>
        </w:rPr>
        <w:t>dokonać bezpośredniej zapłaty wynagrodzenia podwykonawcy lub dalszemu podwykonawcy, jeżeli podwykonawca lub dalszy podwykonawca wykaże zasadność takiej zapłaty.</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W przypadku dokonania bezpośredniej zapłaty podwykonawcy lub dalszemu podwykonawcy, Zamawiający potrąci kwotę wypłaconego wynagrodzenia z wynagrodzenia należnego Wykonawcy.</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eastAsia="HG Mincho Light J" w:hAnsi="Tahoma" w:cs="Tahoma"/>
          <w:sz w:val="20"/>
          <w:szCs w:val="20"/>
        </w:rPr>
        <w:t>Jednocześnie Strony zgodnie postanawiają, iż zapłata wszystkich faktur, bądź przekazanie wynikających z nich należnych Wykonawcy kwot bezpośrednio Podwykonawcom, stanowić będzie ostateczne rozliczenie pomiędzy Stronami niniejszej umowy oraz skutkować będzie wygaśnięciem  roszczeń z tytułu wynagrodzenia  związanych z wykonywaniem niniejszej umowy. Nie dotyczy to  roszczeń z tytułu gwarancji jakości i rękojmi przysługujących Zamawiającemu oraz ewentualnego roszczenia Wykonawcy o zwrot udzielonego zabezpieczenia tych roszczeń.</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hAnsi="Tahoma" w:cs="Tahoma"/>
          <w:sz w:val="20"/>
          <w:szCs w:val="20"/>
        </w:rPr>
        <w:t>Na powyższy sposób rozliczeń z podwykonawcami Wykonawca wyraża zgodę.</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eastAsia="HG Mincho Light J" w:hAnsi="Tahoma" w:cs="Tahoma"/>
          <w:sz w:val="20"/>
          <w:szCs w:val="20"/>
        </w:rPr>
        <w:t>Za nieterminowe płatności faktury, Wykonawca ma prawo naliczyć odsetki ustawowe za opóźnienie.</w:t>
      </w:r>
    </w:p>
    <w:p w:rsidR="00B12B0F" w:rsidRPr="00E2503E" w:rsidRDefault="00B12B0F" w:rsidP="00B12B0F">
      <w:pPr>
        <w:pStyle w:val="Akapitzlist"/>
        <w:numPr>
          <w:ilvl w:val="0"/>
          <w:numId w:val="28"/>
        </w:numPr>
        <w:suppressAutoHyphens w:val="0"/>
        <w:spacing w:after="160" w:line="259" w:lineRule="auto"/>
        <w:jc w:val="both"/>
        <w:rPr>
          <w:rFonts w:ascii="Tahoma" w:hAnsi="Tahoma" w:cs="Tahoma"/>
          <w:sz w:val="20"/>
          <w:szCs w:val="20"/>
        </w:rPr>
      </w:pPr>
      <w:r w:rsidRPr="00E2503E">
        <w:rPr>
          <w:rFonts w:ascii="Tahoma" w:eastAsia="HG Mincho Light J" w:hAnsi="Tahoma" w:cs="Tahoma"/>
          <w:sz w:val="20"/>
          <w:szCs w:val="20"/>
        </w:rPr>
        <w:t>Dopuszcza się możliwość zmiany wysokości wynagrodzenia, gdy jest ona związana ze zmianą powszechnie obowiązujących przepisów prawa, w zakresie wysokości stawki podatku od towarów i usług, oraz zmianach przewidzianych w SIWZ .</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§10.</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Kary umowne</w:t>
      </w:r>
    </w:p>
    <w:p w:rsidR="00B12B0F" w:rsidRPr="00E2503E"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pStyle w:val="Akapitzlist"/>
        <w:numPr>
          <w:ilvl w:val="0"/>
          <w:numId w:val="30"/>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może dochodzić od Wykonawcy następujących kar umownych:</w:t>
      </w:r>
    </w:p>
    <w:p w:rsidR="00B12B0F" w:rsidRPr="00E2503E" w:rsidRDefault="00B12B0F" w:rsidP="00B12B0F">
      <w:pPr>
        <w:pStyle w:val="Akapitzlist"/>
        <w:numPr>
          <w:ilvl w:val="0"/>
          <w:numId w:val="31"/>
        </w:numPr>
        <w:suppressAutoHyphens w:val="0"/>
        <w:spacing w:after="160" w:line="259" w:lineRule="auto"/>
        <w:jc w:val="both"/>
        <w:rPr>
          <w:rFonts w:ascii="Tahoma" w:hAnsi="Tahoma" w:cs="Tahoma"/>
          <w:sz w:val="20"/>
          <w:szCs w:val="20"/>
        </w:rPr>
      </w:pPr>
      <w:r w:rsidRPr="00E2503E">
        <w:rPr>
          <w:rFonts w:ascii="Tahoma" w:hAnsi="Tahoma" w:cs="Tahoma"/>
          <w:sz w:val="20"/>
          <w:szCs w:val="20"/>
        </w:rPr>
        <w:t>za zwłokę w wykonaniu Umowy w wysokości 0,2 % łącznej wartości wynagrodzenia brutto, określonego w § 9 ust. 1, za każdy dzień zwłoki;</w:t>
      </w:r>
    </w:p>
    <w:p w:rsidR="00B12B0F" w:rsidRPr="00E2503E" w:rsidRDefault="00B12B0F" w:rsidP="00B12B0F">
      <w:pPr>
        <w:pStyle w:val="Akapitzlist"/>
        <w:numPr>
          <w:ilvl w:val="0"/>
          <w:numId w:val="31"/>
        </w:numPr>
        <w:suppressAutoHyphens w:val="0"/>
        <w:spacing w:after="160" w:line="259" w:lineRule="auto"/>
        <w:jc w:val="both"/>
        <w:rPr>
          <w:rFonts w:ascii="Tahoma" w:hAnsi="Tahoma" w:cs="Tahoma"/>
          <w:sz w:val="20"/>
          <w:szCs w:val="20"/>
        </w:rPr>
      </w:pPr>
      <w:r w:rsidRPr="00E2503E">
        <w:rPr>
          <w:rFonts w:ascii="Tahoma" w:hAnsi="Tahoma" w:cs="Tahoma"/>
          <w:sz w:val="20"/>
          <w:szCs w:val="20"/>
        </w:rPr>
        <w:t>za zwłokę w usunięciu wad lub jakichkolwiek innych nieprawidłowości stwierdzonych przy odbiorze lub w okresie gwarancji lub rękojmi, w wysokości 0,2 % łącznej wartości wynagrodzenia brutto określonego w § 9 ust. 1, za każdy dzień zwłoki liczonej od dnia wyznaczonego na usunięcie wad;</w:t>
      </w:r>
    </w:p>
    <w:p w:rsidR="00B12B0F" w:rsidRPr="00E2503E" w:rsidRDefault="00B12B0F" w:rsidP="00B12B0F">
      <w:pPr>
        <w:pStyle w:val="Akapitzlist"/>
        <w:numPr>
          <w:ilvl w:val="0"/>
          <w:numId w:val="31"/>
        </w:numPr>
        <w:suppressAutoHyphens w:val="0"/>
        <w:spacing w:after="160" w:line="259" w:lineRule="auto"/>
        <w:jc w:val="both"/>
        <w:rPr>
          <w:rFonts w:ascii="Tahoma" w:hAnsi="Tahoma" w:cs="Tahoma"/>
          <w:sz w:val="20"/>
          <w:szCs w:val="20"/>
        </w:rPr>
      </w:pPr>
      <w:r w:rsidRPr="00E2503E">
        <w:rPr>
          <w:rFonts w:ascii="Tahoma" w:hAnsi="Tahoma" w:cs="Tahoma"/>
          <w:sz w:val="20"/>
          <w:szCs w:val="20"/>
        </w:rPr>
        <w:t>za każdą inną postać, niż wymienione powyżej, nienależytego wykonania Umowy w wysokości 0,2 % łącznej wartości wynagrodzenia brutto, określonego w § 9 ust. 1, za każdy przypadek naruszenia;</w:t>
      </w:r>
    </w:p>
    <w:p w:rsidR="00B12B0F" w:rsidRPr="00E2503E" w:rsidRDefault="00B12B0F" w:rsidP="00B12B0F">
      <w:pPr>
        <w:pStyle w:val="Akapitzlist"/>
        <w:numPr>
          <w:ilvl w:val="0"/>
          <w:numId w:val="31"/>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za odstąpienie przez Zamawiającego od umowy z przyczyn leżących po stronie Wykonawcy, </w:t>
      </w:r>
      <w:r w:rsidRPr="00E2503E">
        <w:rPr>
          <w:rFonts w:ascii="Tahoma" w:hAnsi="Tahoma" w:cs="Tahoma"/>
          <w:sz w:val="20"/>
          <w:szCs w:val="20"/>
        </w:rPr>
        <w:br/>
        <w:t>w wysokości 20% łącznej wartości wynagrodzenia brutto określonego w § 9 ust. 1.</w:t>
      </w:r>
    </w:p>
    <w:p w:rsidR="00B12B0F" w:rsidRPr="00E2503E" w:rsidRDefault="00B12B0F" w:rsidP="00B12B0F">
      <w:pPr>
        <w:pStyle w:val="Akapitzlist"/>
        <w:numPr>
          <w:ilvl w:val="0"/>
          <w:numId w:val="30"/>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zapłaci Zamawiającemu karę umowną w przypadku:</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t>braku zapłaty lub nieterminowej zapłaty wynagrodzenia należnego podwykonawcom lub dalszym podwykonawcom - w wysokości 0,5 % nieuregulowanego wynagrodzenia brutto należnego podwykonawcy lub dalszemu podwykonawcy, za każdy rozpoczęty dzień zwłoki,</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nieprzedłożenia do zaakceptowania projektu umowy o podwykonawstwo bądź dalsze podwykonawstwo, której przedmiotem są Roboty budowlane, lub projektu jej zmiany </w:t>
      </w:r>
      <w:r w:rsidRPr="00E2503E">
        <w:rPr>
          <w:rFonts w:ascii="Tahoma" w:hAnsi="Tahoma" w:cs="Tahoma"/>
          <w:sz w:val="20"/>
          <w:szCs w:val="20"/>
        </w:rPr>
        <w:br/>
        <w:t>w wysokości 1.000 zł, za każdy nieprzedstawiony projekt;</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t>nieprzedłożenia poświadczonej za zgodność z oryginałem kopii umowy o podwykonawstwo bądź dalsze podwykonawstwo lub jej zmiany - w wysokości 1.000 zł, za każdą nieprzedstawioną kopię wymaganej umowy,</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t>braku zmiany umowy o podwykonawstwo bądź dalsze podwykonawstwo w zakresie terminu zapłaty - w wysokości 1.000 zł, za każdy dzień zwłoki liczony od dnia wyznaczonego przez Zamawiającego;</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braku polis o których mowa w § 11 w wysokości 1.000 zł, za każdy dzień braku liczony od dnia podpisania Umowy przez Zamawiającego;</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t>niedostarczenia dokumentów, o których mowa w § 12 ust. 7 w wysokości 1.000 zł, za każdy dzień zwłoki liczony od dnia wyznaczonego przez Zamawiającego;</w:t>
      </w:r>
    </w:p>
    <w:p w:rsidR="00B12B0F" w:rsidRPr="00E2503E" w:rsidRDefault="00B12B0F" w:rsidP="00B12B0F">
      <w:pPr>
        <w:pStyle w:val="Akapitzlist"/>
        <w:numPr>
          <w:ilvl w:val="0"/>
          <w:numId w:val="32"/>
        </w:numPr>
        <w:suppressAutoHyphens w:val="0"/>
        <w:spacing w:after="160" w:line="259" w:lineRule="auto"/>
        <w:jc w:val="both"/>
        <w:rPr>
          <w:rFonts w:ascii="Tahoma" w:hAnsi="Tahoma" w:cs="Tahoma"/>
          <w:sz w:val="20"/>
          <w:szCs w:val="20"/>
        </w:rPr>
      </w:pPr>
      <w:r w:rsidRPr="00E2503E">
        <w:rPr>
          <w:rFonts w:ascii="Tahoma" w:hAnsi="Tahoma" w:cs="Tahoma"/>
          <w:sz w:val="20"/>
          <w:szCs w:val="20"/>
        </w:rPr>
        <w:t>niespełnienia przez wykonawcę lub podwykonawcę wymogu zatrudnienia na podstawie umowy o pracę osób wykonujących wskazane w § 3 ust. 5 Umowy powyżej czynności Zamawiający przewiduje sankcję w postaci obowiązku zapłaty przez wykonawcę kary umownej w wysokości 1 000 zł za każdy przypadek niewykonania zobowiązania</w:t>
      </w:r>
    </w:p>
    <w:p w:rsidR="00B12B0F" w:rsidRPr="00E2503E" w:rsidRDefault="00B12B0F" w:rsidP="00B12B0F">
      <w:pPr>
        <w:pStyle w:val="Akapitzlist"/>
        <w:numPr>
          <w:ilvl w:val="0"/>
          <w:numId w:val="30"/>
        </w:numPr>
        <w:suppressAutoHyphens w:val="0"/>
        <w:spacing w:after="160" w:line="259" w:lineRule="auto"/>
        <w:jc w:val="both"/>
        <w:rPr>
          <w:rFonts w:ascii="Tahoma" w:hAnsi="Tahoma" w:cs="Tahoma"/>
          <w:sz w:val="20"/>
          <w:szCs w:val="20"/>
        </w:rPr>
      </w:pPr>
      <w:r w:rsidRPr="00E2503E">
        <w:rPr>
          <w:rFonts w:ascii="Tahoma" w:hAnsi="Tahoma" w:cs="Tahoma"/>
          <w:sz w:val="20"/>
          <w:szCs w:val="20"/>
        </w:rPr>
        <w:t>W wypadku, gdy dana kara umowna nie pokrywa poniesionej szkody, Zamawiający zachowuje możliwość dochodzenia odszkodowania uzupełniającego, na zasadach przewidzianych w Kodeksie cywilnym.</w:t>
      </w:r>
    </w:p>
    <w:p w:rsidR="00B12B0F" w:rsidRPr="00E2503E" w:rsidRDefault="00B12B0F" w:rsidP="00B12B0F">
      <w:pPr>
        <w:pStyle w:val="Akapitzlist"/>
        <w:numPr>
          <w:ilvl w:val="0"/>
          <w:numId w:val="30"/>
        </w:numPr>
        <w:suppressAutoHyphens w:val="0"/>
        <w:spacing w:after="160" w:line="259" w:lineRule="auto"/>
        <w:jc w:val="both"/>
        <w:rPr>
          <w:rFonts w:ascii="Tahoma" w:hAnsi="Tahoma" w:cs="Tahoma"/>
          <w:sz w:val="20"/>
          <w:szCs w:val="20"/>
        </w:rPr>
      </w:pPr>
      <w:r w:rsidRPr="00E2503E">
        <w:rPr>
          <w:rFonts w:ascii="Tahoma" w:hAnsi="Tahoma" w:cs="Tahoma"/>
          <w:sz w:val="20"/>
          <w:szCs w:val="20"/>
        </w:rPr>
        <w:t>Kara umowna będzie płatna w terminie 7(siedmiu) dni od daty otrzymania wezwania do jej zapłaty.</w:t>
      </w:r>
    </w:p>
    <w:p w:rsidR="00B12B0F" w:rsidRPr="00E2503E" w:rsidRDefault="00B12B0F" w:rsidP="00B12B0F">
      <w:pPr>
        <w:pStyle w:val="Akapitzlist"/>
        <w:numPr>
          <w:ilvl w:val="0"/>
          <w:numId w:val="30"/>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wyraża zgodę na potrącanie należności wynikających z kar umownych bezpośrednio </w:t>
      </w:r>
      <w:r w:rsidRPr="00E2503E">
        <w:rPr>
          <w:rFonts w:ascii="Tahoma" w:hAnsi="Tahoma" w:cs="Tahoma"/>
          <w:sz w:val="20"/>
          <w:szCs w:val="20"/>
        </w:rPr>
        <w:br/>
        <w:t>z wynagrodzenia określonego Umową.</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§11.</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Polisa OC Wykonawcy</w:t>
      </w:r>
    </w:p>
    <w:p w:rsidR="00B12B0F" w:rsidRPr="00E2503E"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pStyle w:val="Akapitzlist"/>
        <w:numPr>
          <w:ilvl w:val="0"/>
          <w:numId w:val="33"/>
        </w:numPr>
        <w:tabs>
          <w:tab w:val="left" w:pos="3750"/>
        </w:tabs>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zobowiązuje się zawrzeć na czas obowiązywania Umowy nie później niż do dnia poprzedzającego dzień, w którym ma nastąpić przekazanie placu budowy, umowę lub umowy ubezpieczenia od wszelkiego ryzyka i odpowiedzialności związanej z realizacją Umowy, </w:t>
      </w:r>
      <w:r w:rsidRPr="00E2503E">
        <w:rPr>
          <w:rFonts w:ascii="Tahoma" w:hAnsi="Tahoma" w:cs="Tahoma"/>
          <w:sz w:val="20"/>
          <w:szCs w:val="20"/>
        </w:rPr>
        <w:br/>
        <w:t>oraz do terminowego opłacania należnych składek ubezpieczeniowych, w zakresie:</w:t>
      </w:r>
    </w:p>
    <w:p w:rsidR="00B12B0F" w:rsidRPr="002A6128" w:rsidRDefault="00B12B0F" w:rsidP="00B12B0F">
      <w:pPr>
        <w:pStyle w:val="Akapitzlist"/>
        <w:numPr>
          <w:ilvl w:val="0"/>
          <w:numId w:val="34"/>
        </w:numPr>
        <w:suppressAutoHyphens w:val="0"/>
        <w:spacing w:after="0" w:line="259" w:lineRule="auto"/>
        <w:jc w:val="both"/>
        <w:rPr>
          <w:rFonts w:ascii="Tahoma" w:hAnsi="Tahoma" w:cs="Tahoma"/>
          <w:sz w:val="20"/>
          <w:szCs w:val="20"/>
        </w:rPr>
      </w:pPr>
      <w:r w:rsidRPr="00E2503E">
        <w:rPr>
          <w:rFonts w:ascii="Tahoma" w:hAnsi="Tahoma" w:cs="Tahoma"/>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w:t>
      </w:r>
      <w:r w:rsidRPr="002A6128">
        <w:rPr>
          <w:rFonts w:ascii="Tahoma" w:hAnsi="Tahoma" w:cs="Tahoma"/>
          <w:sz w:val="20"/>
          <w:szCs w:val="20"/>
        </w:rPr>
        <w:t>, na kwotę ubezpieczenia nie niższą niż  1 000  000,00 zł.</w:t>
      </w:r>
    </w:p>
    <w:p w:rsidR="00B12B0F" w:rsidRPr="00E2503E" w:rsidRDefault="00B12B0F" w:rsidP="00B12B0F">
      <w:pPr>
        <w:tabs>
          <w:tab w:val="left" w:pos="3750"/>
        </w:tabs>
        <w:spacing w:after="0"/>
        <w:ind w:left="360"/>
        <w:jc w:val="both"/>
        <w:rPr>
          <w:rFonts w:ascii="Tahoma" w:hAnsi="Tahoma" w:cs="Tahoma"/>
          <w:sz w:val="20"/>
          <w:szCs w:val="20"/>
        </w:rPr>
      </w:pPr>
      <w:r w:rsidRPr="00E2503E">
        <w:rPr>
          <w:rFonts w:ascii="Tahoma" w:hAnsi="Tahoma" w:cs="Tahoma"/>
          <w:sz w:val="20"/>
          <w:szCs w:val="20"/>
        </w:rPr>
        <w:t xml:space="preserve">Wykonawca odpowiada za wszelkie szkody wynikające lub związane z wykonywaniem Umowy, </w:t>
      </w:r>
      <w:r w:rsidRPr="00E2503E">
        <w:rPr>
          <w:rFonts w:ascii="Tahoma" w:hAnsi="Tahoma" w:cs="Tahoma"/>
          <w:sz w:val="20"/>
          <w:szCs w:val="20"/>
        </w:rPr>
        <w:br/>
        <w:t>tj. w szczególności wypadki i szkody zaistniałe w wyniku prowadzonych prac, powstałe na placu budowy lub poza nim, a także przyjmuje na siebie odpowiedzialność cywilną wobec osób trzecich oraz z tytułu zdarzeń losowych.</w:t>
      </w:r>
    </w:p>
    <w:p w:rsidR="00B12B0F" w:rsidRPr="00E2503E" w:rsidRDefault="00B12B0F" w:rsidP="00B12B0F">
      <w:pPr>
        <w:pStyle w:val="Akapitzlist"/>
        <w:numPr>
          <w:ilvl w:val="0"/>
          <w:numId w:val="33"/>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zobowiązuje się do posiadania ubezpieczenia, określonego w ust. 1 przez cały okres realizacji Inwestycji oraz przez cały okres obowiązywania gwarancji określonej Umową.</w:t>
      </w:r>
    </w:p>
    <w:p w:rsidR="00B12B0F" w:rsidRPr="00E2503E" w:rsidRDefault="00B12B0F" w:rsidP="00B12B0F">
      <w:pPr>
        <w:pStyle w:val="Akapitzlist"/>
        <w:numPr>
          <w:ilvl w:val="0"/>
          <w:numId w:val="33"/>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zobowiązany jest do przedłożenia Zamawiającemu dowodów zawarcia umowy ubezpieczenia przed podpisaniem Umowy (dopuszczalna jest kopia poświadczona przez Wykonawcę), a ponadto w razie potrzeby dowodów odnowienia polisy, o których mowa </w:t>
      </w:r>
      <w:r w:rsidRPr="00E2503E">
        <w:rPr>
          <w:rFonts w:ascii="Tahoma" w:hAnsi="Tahoma" w:cs="Tahoma"/>
          <w:sz w:val="20"/>
          <w:szCs w:val="20"/>
        </w:rPr>
        <w:br/>
        <w:t xml:space="preserve">w niniejszym paragrafie, jeśli okres ubezpieczeniowy polisy wygasa przed okresem wskazanym </w:t>
      </w:r>
      <w:r w:rsidRPr="00E2503E">
        <w:rPr>
          <w:rFonts w:ascii="Tahoma" w:hAnsi="Tahoma" w:cs="Tahoma"/>
          <w:sz w:val="20"/>
          <w:szCs w:val="20"/>
        </w:rPr>
        <w:br/>
        <w:t>w niniejszym ust. 2.</w:t>
      </w:r>
    </w:p>
    <w:p w:rsidR="00B12B0F" w:rsidRPr="00E2503E" w:rsidRDefault="00B12B0F" w:rsidP="00B12B0F">
      <w:pPr>
        <w:pStyle w:val="Akapitzlist"/>
        <w:numPr>
          <w:ilvl w:val="0"/>
          <w:numId w:val="33"/>
        </w:numPr>
        <w:suppressAutoHyphens w:val="0"/>
        <w:spacing w:after="160" w:line="259" w:lineRule="auto"/>
        <w:jc w:val="both"/>
        <w:rPr>
          <w:rFonts w:ascii="Tahoma" w:hAnsi="Tahoma" w:cs="Tahoma"/>
          <w:sz w:val="20"/>
          <w:szCs w:val="20"/>
        </w:rPr>
      </w:pPr>
      <w:r w:rsidRPr="00E2503E">
        <w:rPr>
          <w:rFonts w:ascii="Tahoma" w:hAnsi="Tahoma" w:cs="Tahoma"/>
          <w:sz w:val="20"/>
          <w:szCs w:val="20"/>
        </w:rPr>
        <w:t>W przypadku nienależytego wykonania obowiązku ubezpieczenia przez Wykonawcę, tj. nie zapewnienia właściwego ubezpieczenia lub nie przedłożenia Zamawiającemu dowodu zawarcia umowy ubezpieczenia, Zamawiający jest uprawniony do odstąpienia od całości lub części umowy z winy Wykonawcy, w terminie 30 dni od upływu terminu do przedłożenia stosownej polisy. Odstąpienie od Umowy nie wyłącza prawa Zamawiającego do żądania odszkodowania z tytułu następstw braku właściwego ubezpieczenia realizacji Umowy.</w:t>
      </w:r>
    </w:p>
    <w:p w:rsidR="00B12B0F" w:rsidRPr="00E2503E" w:rsidRDefault="00B12B0F" w:rsidP="00B12B0F">
      <w:pPr>
        <w:pStyle w:val="Akapitzlist"/>
        <w:numPr>
          <w:ilvl w:val="0"/>
          <w:numId w:val="33"/>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ma prawo według swojego uznania, zamiast odstąpienia, o którym mowa w ust. 4 powyżej, ubezpieczyć Wykonawcę na jego koszt. Koszty tego ubezpieczenia, Zamawiający potrąci z wynagrodzenia Wykonawcy, a gdyby potrącenie to nie było możliwe – obciąży go stosowną notą obciążeniową.</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§12.</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Gwarancja jakości</w:t>
      </w:r>
    </w:p>
    <w:p w:rsidR="00B12B0F" w:rsidRPr="00E2503E"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niniejszym gwarantuje, że w wyniku wykonania Umowy, w pełni po wykonaniu wszystkich etapów został osiągnięty cel Zamawiającego, jakim jest oddanie zmodernizowanej oczyszczalni ścieków, w szczególności spełniającego wymogi określone właściwymi przepisami prawa, w tym, że wszelkie zobowiązania stanowiące przedmiot Umowy będę wykonane należycie i w sposób zgodny z wymogami Zamawiającego.</w:t>
      </w: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2A6128">
        <w:rPr>
          <w:rFonts w:ascii="Tahoma" w:hAnsi="Tahoma" w:cs="Tahoma"/>
          <w:sz w:val="20"/>
          <w:szCs w:val="20"/>
        </w:rPr>
        <w:t xml:space="preserve">Wykonawca udziela Zamawiającemu pełnej gwarancji (niezależnie od odpowiedzialności Wykonawcy z tytułu rękojmi za wady) na Roboty Budowlane, obejmujące m.in. prace budowlane, instalacyjne, wykończeniowe, wraz z wszelkimi użytymi materiałami oraz urządzeniami z zakresu instalacji – ……..… miesięcy, liczonej </w:t>
      </w:r>
      <w:r w:rsidRPr="00E2503E">
        <w:rPr>
          <w:rFonts w:ascii="Tahoma" w:hAnsi="Tahoma" w:cs="Tahoma"/>
          <w:sz w:val="20"/>
          <w:szCs w:val="20"/>
        </w:rPr>
        <w:t xml:space="preserve">od dnia podpisania przez Zamawiającego Protokołu odbioru, </w:t>
      </w:r>
      <w:r w:rsidRPr="00E2503E">
        <w:rPr>
          <w:rFonts w:ascii="Tahoma" w:hAnsi="Tahoma" w:cs="Tahoma"/>
          <w:sz w:val="20"/>
          <w:szCs w:val="20"/>
        </w:rPr>
        <w:br/>
        <w:t xml:space="preserve">z zastrzeżeniem, że jeśli okres gwarancji określony na dany element przedmiotu Umowy </w:t>
      </w:r>
      <w:r w:rsidRPr="00E2503E">
        <w:rPr>
          <w:rFonts w:ascii="Tahoma" w:hAnsi="Tahoma" w:cs="Tahoma"/>
          <w:sz w:val="20"/>
          <w:szCs w:val="20"/>
        </w:rPr>
        <w:br/>
        <w:t>w Dokumentacji Projektowej, STWiOR jest dłuższy niż wskazany powyżej, obowiązywać będzie okres wskazany w Dokumentacji Projektowej, STWiOR.</w:t>
      </w: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zobowiązany jest, w zakresie gwarancji, do usunięcia wszelkich wad, rozumianych, </w:t>
      </w:r>
      <w:r w:rsidRPr="00E2503E">
        <w:rPr>
          <w:rFonts w:ascii="Tahoma" w:hAnsi="Tahoma" w:cs="Tahoma"/>
          <w:sz w:val="20"/>
          <w:szCs w:val="20"/>
        </w:rPr>
        <w:br/>
        <w:t xml:space="preserve">w szczególności, jako: niezgodność z Umową, usterki, braki. Gwarancja obejmuje również elementy (ich wymianę na nowe) podlegające zużyciu w zakresie zwykłej eksploatacji </w:t>
      </w:r>
      <w:r w:rsidRPr="00E2503E">
        <w:rPr>
          <w:rFonts w:ascii="Tahoma" w:hAnsi="Tahoma" w:cs="Tahoma"/>
          <w:sz w:val="20"/>
          <w:szCs w:val="20"/>
        </w:rPr>
        <w:br/>
        <w:t>(tzw. gwarancja pełna). W przypadku naprawy gwarancyjnej poza siedzibą Zamawiającego wszelkie koszty i ryzyko z tym związane (w tym transport) ponosi Wykonawca.</w:t>
      </w: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O wykryciu wady Zamawiający może zawiadomić Wykonawcę w następujący sposób: </w:t>
      </w:r>
      <w:r w:rsidRPr="00E2503E">
        <w:rPr>
          <w:rFonts w:ascii="Tahoma" w:hAnsi="Tahoma" w:cs="Tahoma"/>
          <w:sz w:val="20"/>
          <w:szCs w:val="20"/>
        </w:rPr>
        <w:br/>
        <w:t>tel: ……………………………… / fax: ……………………….…, e-mail: …………………..…</w:t>
      </w: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E2503E">
        <w:rPr>
          <w:rFonts w:ascii="Tahoma" w:hAnsi="Tahoma" w:cs="Tahoma"/>
          <w:sz w:val="20"/>
          <w:szCs w:val="20"/>
        </w:rPr>
        <w:t>Strony postanawiają, co następuje:</w:t>
      </w:r>
    </w:p>
    <w:p w:rsidR="00B12B0F" w:rsidRPr="00E2503E" w:rsidRDefault="00B12B0F" w:rsidP="00B12B0F">
      <w:pPr>
        <w:pStyle w:val="Akapitzlist"/>
        <w:numPr>
          <w:ilvl w:val="0"/>
          <w:numId w:val="36"/>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zobowiązany jest niezwłocznie, nie później jednak niż w terminie do 2 dni roboczych od zgłoszenia przez Zamawiającego, do przystąpienia do usuwania wady poprzez naprawę lub wymianę danego elementu lub urządzenia na nowe.</w:t>
      </w:r>
    </w:p>
    <w:p w:rsidR="00B12B0F" w:rsidRPr="00E2503E" w:rsidRDefault="00B12B0F" w:rsidP="00B12B0F">
      <w:pPr>
        <w:pStyle w:val="Akapitzlist"/>
        <w:numPr>
          <w:ilvl w:val="0"/>
          <w:numId w:val="36"/>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zobowiązany jest do usunięcia wad niezwłocznie, nie później jednak niż </w:t>
      </w:r>
      <w:r w:rsidRPr="00E2503E">
        <w:rPr>
          <w:rFonts w:ascii="Tahoma" w:hAnsi="Tahoma" w:cs="Tahoma"/>
          <w:sz w:val="20"/>
          <w:szCs w:val="20"/>
        </w:rPr>
        <w:br/>
        <w:t xml:space="preserve">w terminie 7 dni od ich zgłoszenia przez Zamawiającego. W przypadku, gdy ze względu </w:t>
      </w:r>
      <w:r w:rsidRPr="00E2503E">
        <w:rPr>
          <w:rFonts w:ascii="Tahoma" w:hAnsi="Tahoma" w:cs="Tahoma"/>
          <w:sz w:val="20"/>
          <w:szCs w:val="20"/>
        </w:rPr>
        <w:br/>
        <w:t>na techniczne ograniczenia nie jest możliwe usunięcie wady w ww. terminie, Wykonawca usunie ją bez zbędnej zwłoki, jednak nie dłużej niż w terminie 14 dni od zgłoszenia, a także zobowiązany jest do zabezpieczenia miejsca objętego wadą w taki sposób, aby nie zagrażała ona ludziom lub majątkowi, znajdującym się na terenie Zamawiającego, a także w sposób uniemożliwiający zwiększanie się zakresu danej wady.</w:t>
      </w:r>
    </w:p>
    <w:p w:rsidR="00B12B0F" w:rsidRPr="00E2503E" w:rsidRDefault="00B12B0F" w:rsidP="00B12B0F">
      <w:pPr>
        <w:pStyle w:val="Akapitzlist"/>
        <w:numPr>
          <w:ilvl w:val="0"/>
          <w:numId w:val="36"/>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potwierdzi usunięcie wady w stosownym protokole.</w:t>
      </w:r>
    </w:p>
    <w:p w:rsidR="00B12B0F" w:rsidRPr="00E2503E" w:rsidRDefault="00B12B0F" w:rsidP="00B12B0F">
      <w:pPr>
        <w:tabs>
          <w:tab w:val="left" w:pos="3750"/>
        </w:tabs>
        <w:ind w:left="360"/>
        <w:jc w:val="both"/>
        <w:rPr>
          <w:rFonts w:ascii="Tahoma" w:hAnsi="Tahoma" w:cs="Tahoma"/>
          <w:sz w:val="20"/>
          <w:szCs w:val="20"/>
        </w:rPr>
      </w:pPr>
      <w:r w:rsidRPr="00E2503E">
        <w:rPr>
          <w:rFonts w:ascii="Tahoma" w:hAnsi="Tahoma" w:cs="Tahoma"/>
          <w:sz w:val="20"/>
          <w:szCs w:val="20"/>
        </w:rPr>
        <w:t>Czas gwarancji na części zamienne wymienione w ramach naprawy - gwarancja nie krótsza niż wskazana w ust. 2 albo 12 miesięcy od dnia wymiany, w zależności od tego, który z tych terminów będzie dłuższy.</w:t>
      </w: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E2503E">
        <w:rPr>
          <w:rFonts w:ascii="Tahoma" w:hAnsi="Tahoma" w:cs="Tahoma"/>
          <w:sz w:val="20"/>
          <w:szCs w:val="20"/>
        </w:rPr>
        <w:t>Okres gwarancji ulega odpowiedniemu przedłużeniu o czas trwania napraw gwarancyjnych.</w:t>
      </w:r>
    </w:p>
    <w:p w:rsidR="00B12B0F" w:rsidRPr="00E2503E" w:rsidRDefault="00B12B0F" w:rsidP="00B12B0F">
      <w:pPr>
        <w:pStyle w:val="Akapitzlist"/>
        <w:numPr>
          <w:ilvl w:val="0"/>
          <w:numId w:val="3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Niezależnie od gwarancji udzielonej przez siebie, Wykonawca zobowiązany jest, najpóźniej z chwilą odbioru, dostarczyć Zamawiającemu wszelkie niezbędne dane oraz dokumenty, umożliwiające dochodzenie roszczeń w przypadku gwarancji udzielonej przez producenta, w szczególności </w:t>
      </w:r>
      <w:r w:rsidRPr="00E2503E">
        <w:rPr>
          <w:rFonts w:ascii="Tahoma" w:hAnsi="Tahoma" w:cs="Tahoma"/>
          <w:sz w:val="20"/>
          <w:szCs w:val="20"/>
        </w:rPr>
        <w:br/>
        <w:t>na materiały budowlane i elementy Wyposażenia.</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§13.</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Wykonanie zastępcze</w:t>
      </w:r>
    </w:p>
    <w:p w:rsidR="00B12B0F" w:rsidRPr="00E2503E"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pStyle w:val="Akapitzlist"/>
        <w:numPr>
          <w:ilvl w:val="0"/>
          <w:numId w:val="37"/>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nienależytego lub nieterminowego wykonania przedmiotu Umowy lub jego części, </w:t>
      </w:r>
      <w:r w:rsidRPr="00E2503E">
        <w:rPr>
          <w:rFonts w:ascii="Tahoma" w:hAnsi="Tahoma" w:cs="Tahoma"/>
          <w:sz w:val="20"/>
          <w:szCs w:val="20"/>
        </w:rPr>
        <w:br/>
        <w:t>w tym zobowiązań gwarancyjnych, Zamawiający zastrzega sobie prawo zlecenia ich wykonania podmiotowi trzeciemu na koszt i ryzyko Wykonawcy, po uprzednim, bezskutecznym wezwaniu Wykonawcy na piśmie do wykonania zobowiązania z zagrożeniem, że w przypadku niezastosowania się do ww. wezwania w ciągu 7 dni przez Wykonawcę, Zamawiający powierzy wykonanie podmiotowi trzeciemu.</w:t>
      </w:r>
    </w:p>
    <w:p w:rsidR="00B12B0F" w:rsidRPr="00E2503E" w:rsidRDefault="00B12B0F" w:rsidP="00B12B0F">
      <w:pPr>
        <w:pStyle w:val="Akapitzlist"/>
        <w:numPr>
          <w:ilvl w:val="0"/>
          <w:numId w:val="37"/>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O wykonaniu zastępczym Zamawiający informuje Wykonawcę, przesyłając równocześnie kopie dokumentów potwierdzających poniesione koszty. Koszty takiego wykonania zastępczego mogą być potrącane z wynagrodzenia należnego Wykonawcy z tytułu Umowy.</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§14.</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Zmiana Umowy</w:t>
      </w:r>
    </w:p>
    <w:p w:rsidR="00B12B0F" w:rsidRPr="00E2503E" w:rsidRDefault="00B12B0F" w:rsidP="00B12B0F">
      <w:pPr>
        <w:pStyle w:val="Tytu"/>
        <w:spacing w:line="276" w:lineRule="auto"/>
        <w:jc w:val="both"/>
        <w:rPr>
          <w:rFonts w:ascii="Tahoma" w:hAnsi="Tahoma" w:cs="Tahoma"/>
          <w:b/>
          <w:sz w:val="20"/>
        </w:rPr>
      </w:pPr>
      <w:r w:rsidRPr="00E2503E">
        <w:rPr>
          <w:rFonts w:ascii="Tahoma" w:hAnsi="Tahoma" w:cs="Tahoma"/>
          <w:sz w:val="20"/>
        </w:rPr>
        <w:t xml:space="preserve">Na podstawie art. 144 ust. 1 pkt. 1 ustawy PZP </w:t>
      </w:r>
      <w:r w:rsidRPr="00E2503E">
        <w:rPr>
          <w:rFonts w:ascii="Tahoma" w:hAnsi="Tahoma" w:cs="Tahoma"/>
          <w:b/>
          <w:sz w:val="20"/>
        </w:rPr>
        <w:t>Zamawiający przewiduje możliwość istotnych zmian postanowień zawartej umowy w stosunku do treści oferty, na podstawie której dokonano wyboru wykonawcy  - w zakresie:</w:t>
      </w:r>
    </w:p>
    <w:p w:rsidR="00B12B0F" w:rsidRPr="00C341E9" w:rsidRDefault="00B12B0F" w:rsidP="00B12B0F">
      <w:pPr>
        <w:pStyle w:val="Tytu"/>
        <w:numPr>
          <w:ilvl w:val="0"/>
          <w:numId w:val="54"/>
        </w:numPr>
        <w:spacing w:line="276" w:lineRule="auto"/>
        <w:ind w:left="426"/>
        <w:jc w:val="both"/>
        <w:rPr>
          <w:rFonts w:ascii="Tahoma" w:hAnsi="Tahoma" w:cs="Tahoma"/>
          <w:sz w:val="20"/>
        </w:rPr>
      </w:pPr>
      <w:r w:rsidRPr="00C341E9">
        <w:rPr>
          <w:rFonts w:ascii="Tahoma" w:hAnsi="Tahoma" w:cs="Tahoma"/>
          <w:b/>
          <w:sz w:val="20"/>
        </w:rPr>
        <w:t>Terminu wykonania przedmiotu umowy</w:t>
      </w:r>
      <w:r w:rsidRPr="00E2503E">
        <w:rPr>
          <w:rFonts w:ascii="Tahoma" w:hAnsi="Tahoma" w:cs="Tahoma"/>
          <w:b/>
          <w:sz w:val="20"/>
        </w:rPr>
        <w:t xml:space="preserve">, </w:t>
      </w:r>
      <w:r w:rsidRPr="00C341E9">
        <w:rPr>
          <w:rFonts w:ascii="Tahoma" w:hAnsi="Tahoma" w:cs="Tahoma"/>
          <w:sz w:val="20"/>
        </w:rPr>
        <w:t>jeżeli dochowanie terminu określonego w umowie jest niemożliwe z przyczyn obiektywnych i niemożliwych do przewidzenia w dniu zawarcia umowy z uwagi na:</w:t>
      </w:r>
    </w:p>
    <w:p w:rsidR="00B12B0F" w:rsidRPr="00C341E9" w:rsidRDefault="00B12B0F" w:rsidP="00B12B0F">
      <w:pPr>
        <w:pStyle w:val="Tytu"/>
        <w:numPr>
          <w:ilvl w:val="0"/>
          <w:numId w:val="53"/>
        </w:numPr>
        <w:spacing w:line="276" w:lineRule="auto"/>
        <w:ind w:left="426"/>
        <w:jc w:val="both"/>
        <w:rPr>
          <w:rFonts w:ascii="Tahoma" w:hAnsi="Tahoma" w:cs="Tahoma"/>
          <w:sz w:val="20"/>
        </w:rPr>
      </w:pPr>
      <w:r w:rsidRPr="00C341E9">
        <w:rPr>
          <w:rFonts w:ascii="Tahoma" w:hAnsi="Tahoma" w:cs="Tahoma"/>
          <w:sz w:val="20"/>
        </w:rPr>
        <w:t xml:space="preserve">Siłę wyższą lub inne okoliczności niezależne od Wykonawcy bądź Zamawiającego lub których Wykonawca lub Zamawiający przy zachowaniu należytej staranności nie był w stanie uniknąć lub przewidzieć, w tym dotyczące niesprzyjających warunków atmosferycznych, akty władcze organów władzy publicznej, jak również inne nieprzewidywalne przeszkody i utrudnienia natury faktycznej w wykonywaniu przedmiotu umowy spowodowane przez osoby trzecie, obiektywnie nie do przewidzenia przy zawarciu umowy i dołożeniu należytej staranności przez Zamawiającego, </w:t>
      </w:r>
    </w:p>
    <w:p w:rsidR="00B12B0F" w:rsidRPr="00C341E9" w:rsidRDefault="00B12B0F" w:rsidP="00B12B0F">
      <w:pPr>
        <w:pStyle w:val="Tytu"/>
        <w:numPr>
          <w:ilvl w:val="0"/>
          <w:numId w:val="53"/>
        </w:numPr>
        <w:spacing w:line="276" w:lineRule="auto"/>
        <w:ind w:left="426"/>
        <w:jc w:val="both"/>
        <w:rPr>
          <w:rFonts w:ascii="Tahoma" w:hAnsi="Tahoma" w:cs="Tahoma"/>
          <w:sz w:val="20"/>
        </w:rPr>
      </w:pPr>
      <w:r w:rsidRPr="00C341E9">
        <w:rPr>
          <w:rFonts w:ascii="Tahoma" w:hAnsi="Tahoma" w:cs="Tahoma"/>
          <w:sz w:val="20"/>
        </w:rPr>
        <w:t xml:space="preserve">konieczność wykonania nieprzewidzianych robót dodatkowych, </w:t>
      </w:r>
    </w:p>
    <w:p w:rsidR="00B12B0F" w:rsidRPr="00C341E9" w:rsidRDefault="00B12B0F" w:rsidP="00B12B0F">
      <w:pPr>
        <w:pStyle w:val="Tytu"/>
        <w:numPr>
          <w:ilvl w:val="0"/>
          <w:numId w:val="53"/>
        </w:numPr>
        <w:spacing w:line="276" w:lineRule="auto"/>
        <w:ind w:left="426"/>
        <w:jc w:val="both"/>
        <w:rPr>
          <w:rFonts w:ascii="Tahoma" w:hAnsi="Tahoma" w:cs="Tahoma"/>
          <w:sz w:val="20"/>
        </w:rPr>
      </w:pPr>
      <w:r w:rsidRPr="00C341E9">
        <w:rPr>
          <w:rFonts w:ascii="Tahoma" w:hAnsi="Tahoma" w:cs="Tahoma"/>
          <w:sz w:val="20"/>
        </w:rPr>
        <w:t>konieczność wykonania przez Zamawiającego projektu zamiennego dla wprowadzenia zmian rozwiązań technicznych lub usunięcia wad w dostarczonej dokumentacji projektowej,</w:t>
      </w:r>
    </w:p>
    <w:p w:rsidR="00B12B0F" w:rsidRPr="00C341E9" w:rsidRDefault="00B12B0F" w:rsidP="00B12B0F">
      <w:pPr>
        <w:pStyle w:val="Tytu"/>
        <w:numPr>
          <w:ilvl w:val="0"/>
          <w:numId w:val="53"/>
        </w:numPr>
        <w:spacing w:line="276" w:lineRule="auto"/>
        <w:ind w:left="426"/>
        <w:jc w:val="both"/>
        <w:rPr>
          <w:rFonts w:ascii="Tahoma" w:hAnsi="Tahoma" w:cs="Tahoma"/>
          <w:sz w:val="20"/>
        </w:rPr>
      </w:pPr>
      <w:r w:rsidRPr="00C341E9">
        <w:rPr>
          <w:rFonts w:ascii="Tahoma" w:hAnsi="Tahoma" w:cs="Tahoma"/>
          <w:sz w:val="20"/>
        </w:rPr>
        <w:t>konieczność uzyskania dodatkowych opinii lub uzgodnień od właściwych organów władzy publicznej,</w:t>
      </w:r>
    </w:p>
    <w:p w:rsidR="00B12B0F" w:rsidRPr="00C341E9" w:rsidRDefault="00B12B0F" w:rsidP="00B12B0F">
      <w:pPr>
        <w:pStyle w:val="Tytu"/>
        <w:numPr>
          <w:ilvl w:val="0"/>
          <w:numId w:val="53"/>
        </w:numPr>
        <w:spacing w:line="276" w:lineRule="auto"/>
        <w:ind w:left="426"/>
        <w:jc w:val="both"/>
        <w:rPr>
          <w:rFonts w:ascii="Tahoma" w:hAnsi="Tahoma" w:cs="Tahoma"/>
          <w:sz w:val="20"/>
        </w:rPr>
      </w:pPr>
      <w:r w:rsidRPr="00C341E9">
        <w:rPr>
          <w:rFonts w:ascii="Tahoma" w:hAnsi="Tahoma" w:cs="Tahoma"/>
          <w:sz w:val="20"/>
        </w:rPr>
        <w:t>zmiany technologii wykonania robót lub zmiany materiałów, jeżeli nowe rozwiązania będą korzystniejsze dla Zamawiającego, przy zachowaniu niepogorszonych standardów jakościowych oraz ceny z oferty.</w:t>
      </w:r>
    </w:p>
    <w:p w:rsidR="00B12B0F" w:rsidRPr="00C341E9" w:rsidRDefault="00B12B0F" w:rsidP="00B12B0F">
      <w:pPr>
        <w:pStyle w:val="Tytu"/>
        <w:spacing w:line="276" w:lineRule="auto"/>
        <w:ind w:left="426"/>
        <w:jc w:val="both"/>
        <w:rPr>
          <w:rFonts w:ascii="Tahoma" w:hAnsi="Tahoma" w:cs="Tahoma"/>
          <w:sz w:val="20"/>
        </w:rPr>
      </w:pPr>
      <w:r w:rsidRPr="00C341E9">
        <w:rPr>
          <w:rFonts w:ascii="Tahoma" w:hAnsi="Tahoma" w:cs="Tahoma"/>
          <w:sz w:val="20"/>
        </w:rPr>
        <w:t>We wszystkich w/w przypadkach termin realizacji może ulec przedłużeniu, nie dłużej jednak niż o czas trwania tych okoliczności.</w:t>
      </w:r>
    </w:p>
    <w:p w:rsidR="00B12B0F" w:rsidRPr="00E2503E" w:rsidRDefault="00B12B0F" w:rsidP="00B12B0F">
      <w:pPr>
        <w:pStyle w:val="Tytu"/>
        <w:spacing w:line="276" w:lineRule="auto"/>
        <w:ind w:left="426"/>
        <w:jc w:val="both"/>
        <w:rPr>
          <w:rFonts w:ascii="Tahoma" w:hAnsi="Tahoma" w:cs="Tahoma"/>
          <w:b/>
          <w:sz w:val="20"/>
        </w:rPr>
      </w:pPr>
    </w:p>
    <w:p w:rsidR="00B12B0F" w:rsidRPr="00E2503E" w:rsidRDefault="00B12B0F" w:rsidP="00B12B0F">
      <w:pPr>
        <w:pStyle w:val="Tytu"/>
        <w:spacing w:line="276" w:lineRule="auto"/>
        <w:jc w:val="both"/>
        <w:rPr>
          <w:rFonts w:ascii="Tahoma" w:hAnsi="Tahoma" w:cs="Tahoma"/>
          <w:sz w:val="20"/>
        </w:rPr>
      </w:pPr>
      <w:r w:rsidRPr="00E2503E">
        <w:rPr>
          <w:rFonts w:ascii="Tahoma" w:hAnsi="Tahoma" w:cs="Tahoma"/>
          <w:sz w:val="20"/>
        </w:rPr>
        <w:t xml:space="preserve">2. </w:t>
      </w:r>
      <w:r w:rsidRPr="00C341E9">
        <w:rPr>
          <w:rFonts w:ascii="Tahoma" w:hAnsi="Tahoma" w:cs="Tahoma"/>
          <w:b/>
          <w:sz w:val="20"/>
        </w:rPr>
        <w:t>Wynagrodzenia Wykonawcy z powodu</w:t>
      </w:r>
      <w:r w:rsidRPr="00E2503E">
        <w:rPr>
          <w:rFonts w:ascii="Tahoma" w:hAnsi="Tahoma" w:cs="Tahoma"/>
          <w:sz w:val="20"/>
        </w:rPr>
        <w:t>:</w:t>
      </w:r>
    </w:p>
    <w:p w:rsidR="00B12B0F" w:rsidRPr="00C341E9" w:rsidRDefault="00B12B0F" w:rsidP="00B12B0F">
      <w:pPr>
        <w:pStyle w:val="Tytu"/>
        <w:numPr>
          <w:ilvl w:val="1"/>
          <w:numId w:val="55"/>
        </w:numPr>
        <w:spacing w:line="276" w:lineRule="auto"/>
        <w:ind w:left="426"/>
        <w:jc w:val="both"/>
        <w:rPr>
          <w:rFonts w:ascii="Tahoma" w:hAnsi="Tahoma" w:cs="Tahoma"/>
          <w:sz w:val="20"/>
        </w:rPr>
      </w:pPr>
      <w:r w:rsidRPr="00C341E9">
        <w:rPr>
          <w:rFonts w:ascii="Tahoma" w:hAnsi="Tahoma" w:cs="Tahoma"/>
          <w:sz w:val="20"/>
        </w:rPr>
        <w:t>zmiany w okresie obowiązywania umowy stawki podatku od towarów i usług VAT – jeżeli Wykonawca wykaże, że zmiana ta dotyczyła materiałów lub urządzeń niezbędnych do wykonania przedmiotu umowy albo kosztów robocizny oraz że poniósł on z tego tytułu dodatkowe koszty i do wysokości udokumentowanych dodatkowych kosztów Wykonawcy z tego tytułu oraz jeżeli zmiany te będą miały rzeczywisty wpływ na koszty wykonania przedmiotu umowy przez Wykonawcę.</w:t>
      </w:r>
    </w:p>
    <w:p w:rsidR="00B12B0F" w:rsidRPr="00C341E9" w:rsidRDefault="00B12B0F" w:rsidP="00B12B0F">
      <w:pPr>
        <w:pStyle w:val="Tytu"/>
        <w:numPr>
          <w:ilvl w:val="1"/>
          <w:numId w:val="55"/>
        </w:numPr>
        <w:spacing w:line="276" w:lineRule="auto"/>
        <w:ind w:left="426"/>
        <w:jc w:val="both"/>
        <w:rPr>
          <w:rStyle w:val="alb"/>
          <w:rFonts w:ascii="Tahoma" w:hAnsi="Tahoma" w:cs="Tahoma"/>
          <w:sz w:val="20"/>
        </w:rPr>
      </w:pPr>
      <w:r w:rsidRPr="00C341E9">
        <w:rPr>
          <w:rStyle w:val="alb"/>
          <w:rFonts w:ascii="Tahoma" w:hAnsi="Tahoma" w:cs="Tahoma"/>
          <w:sz w:val="20"/>
        </w:rPr>
        <w:t xml:space="preserve">Zmiany wynagrodzenia umownego w przypadku wystąpienia robót zamiennych lub zaniechanych, których wartość będzie się różniła od planowanych robót z zakresu podstawowego.  </w:t>
      </w:r>
    </w:p>
    <w:p w:rsidR="00B12B0F" w:rsidRPr="00C341E9" w:rsidRDefault="00B12B0F" w:rsidP="00B12B0F">
      <w:pPr>
        <w:pStyle w:val="Tytu"/>
        <w:numPr>
          <w:ilvl w:val="1"/>
          <w:numId w:val="55"/>
        </w:numPr>
        <w:spacing w:line="276" w:lineRule="auto"/>
        <w:ind w:left="426"/>
        <w:jc w:val="both"/>
        <w:rPr>
          <w:rFonts w:ascii="Tahoma" w:hAnsi="Tahoma" w:cs="Tahoma"/>
          <w:sz w:val="20"/>
        </w:rPr>
      </w:pPr>
      <w:r w:rsidRPr="00C341E9">
        <w:rPr>
          <w:rStyle w:val="alb"/>
          <w:rFonts w:ascii="Tahoma" w:hAnsi="Tahoma" w:cs="Tahoma"/>
          <w:sz w:val="20"/>
        </w:rPr>
        <w:t xml:space="preserve">zmiany </w:t>
      </w:r>
      <w:r w:rsidRPr="00C341E9">
        <w:rPr>
          <w:rFonts w:ascii="Tahoma" w:hAnsi="Tahoma" w:cs="Tahoma"/>
          <w:sz w:val="20"/>
        </w:rPr>
        <w:t xml:space="preserve">wysokości minimalnego wynagrodzenia za pracę ustalonego na podstawie </w:t>
      </w:r>
      <w:hyperlink r:id="rId6" w:anchor="/dokument/16992095#art%282%29ust%283%29" w:tgtFrame="_blank" w:history="1">
        <w:r w:rsidRPr="00C341E9">
          <w:rPr>
            <w:rStyle w:val="Hipercze"/>
            <w:rFonts w:ascii="Tahoma" w:hAnsi="Tahoma" w:cs="Tahoma"/>
            <w:sz w:val="20"/>
          </w:rPr>
          <w:t>art. 2 ust. 3-5</w:t>
        </w:r>
      </w:hyperlink>
      <w:r w:rsidRPr="00C341E9">
        <w:rPr>
          <w:rFonts w:ascii="Tahoma" w:hAnsi="Tahoma" w:cs="Tahoma"/>
          <w:sz w:val="20"/>
        </w:rPr>
        <w:t xml:space="preserve"> ustawy z dnia 10 października 2002 r. o minimalnym wynagrodzeniu za pracę – jeżeli Wykonawca przy zawarciu umowy złożył Zamawiającemu listę pracowników zatrudnianych na podstawie umowy o pracę z najniższym ustawowym wynagrodzeniem i oświadczenie, że przedmiot umowy będzie wykonywany przez tych pracowników – wraz z kopiami zawartych z nimi umów o pracę oraz jeżeli Wykonawca wykaże, że zmiana ta dotyczyła tych imiennie wskazanych pracowników - do wysokości udokumentowanych dodatkowych kosztów Wykonawcy z tego tytułu oraz jeżeli zmiany te będą miały rzeczywisty wpływ na koszty wykonania przedmiotu umowy przez Wykonawcę.</w:t>
      </w:r>
    </w:p>
    <w:p w:rsidR="00B12B0F" w:rsidRPr="00C341E9" w:rsidRDefault="00B12B0F" w:rsidP="00B12B0F">
      <w:pPr>
        <w:pStyle w:val="Tytu"/>
        <w:numPr>
          <w:ilvl w:val="1"/>
          <w:numId w:val="55"/>
        </w:numPr>
        <w:spacing w:line="276" w:lineRule="auto"/>
        <w:ind w:left="426"/>
        <w:jc w:val="both"/>
        <w:rPr>
          <w:rFonts w:ascii="Tahoma" w:hAnsi="Tahoma" w:cs="Tahoma"/>
          <w:sz w:val="20"/>
        </w:rPr>
      </w:pPr>
      <w:r w:rsidRPr="00C341E9">
        <w:rPr>
          <w:rFonts w:ascii="Tahoma" w:hAnsi="Tahoma" w:cs="Tahoma"/>
          <w:sz w:val="20"/>
        </w:rPr>
        <w:t xml:space="preserve">zasad podlegania ubezpieczeniom społecznym lub ubezpieczeniu zdrowotnemu lub wysokości stawki składki na ubezpieczenia społeczne lub zdrowotne  – jeżeli Wykonawca przy zawarciu umowy złożył Zamawiającemu listę pracowników zatrudnianych na podstawie umowy o pracę i oświadczenie, że przedmiot umowy będzie wykonywany przez tych pracowników – wraz z kopiami zawartych z nimi umów o pracę oraz jeżeli Wykonawca wykaże, że zmiana ta dotyczyła tak wskazanych pracowników - do </w:t>
      </w:r>
      <w:r w:rsidRPr="00C341E9">
        <w:rPr>
          <w:rFonts w:ascii="Tahoma" w:hAnsi="Tahoma" w:cs="Tahoma"/>
          <w:sz w:val="20"/>
        </w:rPr>
        <w:lastRenderedPageBreak/>
        <w:t>wysokości udokumentowanych dodatkowych kosztów Wykonawcy z tego tytułu oraz jeżeli zmiany te będą miały rzeczywisty wpływ na koszty wykonania przedmiotu umowy przez Wykonawcę w stosunku do ceny wykonania usługi określonej w ofercie.</w:t>
      </w:r>
    </w:p>
    <w:p w:rsidR="00B12B0F" w:rsidRPr="00C341E9" w:rsidRDefault="00B12B0F" w:rsidP="00B12B0F">
      <w:pPr>
        <w:pStyle w:val="Tytu"/>
        <w:numPr>
          <w:ilvl w:val="1"/>
          <w:numId w:val="55"/>
        </w:numPr>
        <w:spacing w:line="276" w:lineRule="auto"/>
        <w:ind w:left="426"/>
        <w:jc w:val="both"/>
        <w:rPr>
          <w:rFonts w:ascii="Tahoma" w:hAnsi="Tahoma" w:cs="Tahoma"/>
          <w:sz w:val="20"/>
        </w:rPr>
      </w:pPr>
      <w:r w:rsidRPr="00C341E9">
        <w:rPr>
          <w:rFonts w:ascii="Tahoma" w:hAnsi="Tahoma" w:cs="Tahoma"/>
          <w:sz w:val="20"/>
        </w:rPr>
        <w:t>zasad gromadzenia i wysokości wpłat do pracowniczych planów kapitałowych, o których mowa w ustawie z dnia 4 października 2018 r. o pracowniczych planach kapitałowych (Dz. U. 2215)</w:t>
      </w:r>
    </w:p>
    <w:p w:rsidR="00B12B0F" w:rsidRPr="00E2503E" w:rsidRDefault="00B12B0F" w:rsidP="00B12B0F">
      <w:pPr>
        <w:pStyle w:val="Tytu"/>
        <w:spacing w:line="276" w:lineRule="auto"/>
        <w:ind w:left="426"/>
        <w:jc w:val="both"/>
        <w:rPr>
          <w:rFonts w:ascii="Tahoma" w:hAnsi="Tahoma" w:cs="Tahoma"/>
          <w:b/>
          <w:sz w:val="20"/>
        </w:rPr>
      </w:pPr>
    </w:p>
    <w:p w:rsidR="00B12B0F" w:rsidRPr="00E2503E" w:rsidRDefault="00B12B0F" w:rsidP="00B12B0F">
      <w:pPr>
        <w:pStyle w:val="Tytu"/>
        <w:spacing w:line="276" w:lineRule="auto"/>
        <w:ind w:left="426" w:hanging="426"/>
        <w:jc w:val="both"/>
        <w:rPr>
          <w:rFonts w:ascii="Tahoma" w:hAnsi="Tahoma" w:cs="Tahoma"/>
          <w:b/>
          <w:sz w:val="20"/>
        </w:rPr>
      </w:pPr>
      <w:r w:rsidRPr="00E2503E">
        <w:rPr>
          <w:rFonts w:ascii="Tahoma" w:hAnsi="Tahoma" w:cs="Tahoma"/>
          <w:sz w:val="20"/>
        </w:rPr>
        <w:t>3.</w:t>
      </w:r>
      <w:r w:rsidRPr="00E2503E">
        <w:rPr>
          <w:rFonts w:ascii="Tahoma" w:hAnsi="Tahoma" w:cs="Tahoma"/>
          <w:b/>
          <w:sz w:val="20"/>
        </w:rPr>
        <w:tab/>
      </w:r>
      <w:r w:rsidRPr="00C341E9">
        <w:rPr>
          <w:rFonts w:ascii="Tahoma" w:hAnsi="Tahoma" w:cs="Tahoma"/>
          <w:b/>
          <w:sz w:val="20"/>
        </w:rPr>
        <w:t>Podwykonawców</w:t>
      </w:r>
      <w:r w:rsidRPr="00E2503E">
        <w:rPr>
          <w:rFonts w:ascii="Tahoma" w:hAnsi="Tahoma" w:cs="Tahoma"/>
          <w:b/>
          <w:sz w:val="20"/>
        </w:rPr>
        <w:t xml:space="preserve"> - </w:t>
      </w:r>
      <w:r w:rsidRPr="00C341E9">
        <w:rPr>
          <w:rFonts w:ascii="Tahoma" w:hAnsi="Tahoma" w:cs="Tahoma"/>
          <w:sz w:val="20"/>
        </w:rPr>
        <w:t>w przypadku wprowadzenia podwykonawcy, wprowadzenia nowego (kolejnego) podwykonawcy lub dalszego podwykonawcy, rezygnacji podwykonawcy lub dalszego podwykonawcy, zmiany wartości lub zakresu robót wykonywanych przez podwykonawcę lub dalszych podwykonawców; Zamawiający może wyrazić zgodę na powyższe po zaakceptowaniu umowy wykonawcy z podwykonawcą lub dalszym podwykonawcą wraz z częścią  dokumentacji dot. wykonania robót określonych w umowie w terminie 14 dni od przekazania projektu umowy w tym zakresie przez Wykonawcę.</w:t>
      </w:r>
    </w:p>
    <w:p w:rsidR="00B12B0F" w:rsidRPr="00E2503E" w:rsidRDefault="00B12B0F" w:rsidP="00B12B0F">
      <w:pPr>
        <w:autoSpaceDE w:val="0"/>
        <w:autoSpaceDN w:val="0"/>
        <w:adjustRightInd w:val="0"/>
        <w:spacing w:after="0"/>
        <w:ind w:left="426" w:firstLine="708"/>
        <w:jc w:val="both"/>
        <w:rPr>
          <w:rFonts w:ascii="Tahoma" w:hAnsi="Tahoma" w:cs="Tahoma"/>
          <w:sz w:val="20"/>
          <w:szCs w:val="20"/>
          <w:lang w:eastAsia="pl-PL"/>
        </w:rPr>
      </w:pPr>
    </w:p>
    <w:p w:rsidR="00B12B0F" w:rsidRDefault="00B12B0F" w:rsidP="00B12B0F">
      <w:pPr>
        <w:autoSpaceDE w:val="0"/>
        <w:autoSpaceDN w:val="0"/>
        <w:adjustRightInd w:val="0"/>
        <w:spacing w:after="0"/>
        <w:ind w:left="426" w:hanging="426"/>
        <w:jc w:val="both"/>
        <w:rPr>
          <w:rFonts w:ascii="Tahoma" w:hAnsi="Tahoma" w:cs="Tahoma"/>
          <w:sz w:val="20"/>
          <w:szCs w:val="20"/>
          <w:lang w:eastAsia="pl-PL"/>
        </w:rPr>
      </w:pPr>
      <w:r w:rsidRPr="00E2503E">
        <w:rPr>
          <w:rFonts w:ascii="Tahoma" w:hAnsi="Tahoma" w:cs="Tahoma"/>
          <w:b/>
          <w:sz w:val="20"/>
          <w:szCs w:val="20"/>
          <w:lang w:eastAsia="pl-PL"/>
        </w:rPr>
        <w:t>4.</w:t>
      </w:r>
      <w:r w:rsidRPr="00E2503E">
        <w:rPr>
          <w:rFonts w:ascii="Tahoma" w:hAnsi="Tahoma" w:cs="Tahoma"/>
          <w:sz w:val="20"/>
          <w:szCs w:val="20"/>
          <w:lang w:eastAsia="pl-PL"/>
        </w:rPr>
        <w:t xml:space="preserve"> We wszystkich pozostałych przypadkach przewidzianych </w:t>
      </w:r>
      <w:r w:rsidRPr="00E2503E">
        <w:rPr>
          <w:rFonts w:ascii="Tahoma" w:hAnsi="Tahoma" w:cs="Tahoma"/>
          <w:b/>
          <w:sz w:val="20"/>
          <w:szCs w:val="20"/>
          <w:lang w:eastAsia="pl-PL"/>
        </w:rPr>
        <w:t xml:space="preserve"> art. 144 ust. 1 ustawy PZP</w:t>
      </w:r>
      <w:r w:rsidRPr="00E2503E">
        <w:rPr>
          <w:rFonts w:ascii="Tahoma" w:hAnsi="Tahoma" w:cs="Tahoma"/>
          <w:sz w:val="20"/>
          <w:szCs w:val="20"/>
          <w:lang w:eastAsia="pl-PL"/>
        </w:rPr>
        <w:t xml:space="preserve"> .</w:t>
      </w:r>
    </w:p>
    <w:p w:rsidR="00B12B0F" w:rsidRPr="00E2503E" w:rsidRDefault="00B12B0F" w:rsidP="00B12B0F">
      <w:pPr>
        <w:autoSpaceDE w:val="0"/>
        <w:autoSpaceDN w:val="0"/>
        <w:adjustRightInd w:val="0"/>
        <w:spacing w:after="0"/>
        <w:ind w:left="426" w:hanging="426"/>
        <w:jc w:val="both"/>
        <w:rPr>
          <w:rFonts w:ascii="Tahoma" w:hAnsi="Tahoma" w:cs="Tahoma"/>
          <w:sz w:val="20"/>
          <w:szCs w:val="20"/>
          <w:lang w:eastAsia="pl-PL"/>
        </w:rPr>
      </w:pPr>
    </w:p>
    <w:p w:rsidR="00B12B0F"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§15.</w:t>
      </w:r>
    </w:p>
    <w:p w:rsidR="00B12B0F" w:rsidRPr="00E2503E" w:rsidRDefault="00B12B0F" w:rsidP="00B12B0F">
      <w:pPr>
        <w:tabs>
          <w:tab w:val="left" w:pos="3750"/>
        </w:tabs>
        <w:spacing w:after="0"/>
        <w:jc w:val="center"/>
        <w:rPr>
          <w:rFonts w:ascii="Tahoma" w:hAnsi="Tahoma" w:cs="Tahoma"/>
          <w:b/>
          <w:bCs/>
          <w:sz w:val="20"/>
          <w:szCs w:val="20"/>
        </w:rPr>
      </w:pPr>
      <w:r w:rsidRPr="00E2503E">
        <w:rPr>
          <w:rFonts w:ascii="Tahoma" w:hAnsi="Tahoma" w:cs="Tahoma"/>
          <w:b/>
          <w:bCs/>
          <w:sz w:val="20"/>
          <w:szCs w:val="20"/>
        </w:rPr>
        <w:t>Odstąpienie od Umowy</w:t>
      </w:r>
    </w:p>
    <w:p w:rsidR="00B12B0F" w:rsidRPr="00E2503E" w:rsidRDefault="00B12B0F" w:rsidP="00B12B0F">
      <w:pPr>
        <w:tabs>
          <w:tab w:val="left" w:pos="3750"/>
        </w:tabs>
        <w:spacing w:after="0"/>
        <w:jc w:val="center"/>
        <w:rPr>
          <w:rFonts w:ascii="Tahoma" w:hAnsi="Tahoma" w:cs="Tahoma"/>
          <w:b/>
          <w:bCs/>
          <w:sz w:val="20"/>
          <w:szCs w:val="20"/>
        </w:rPr>
      </w:pPr>
    </w:p>
    <w:p w:rsidR="00B12B0F" w:rsidRPr="00E2503E" w:rsidRDefault="00B12B0F" w:rsidP="00B12B0F">
      <w:pPr>
        <w:pStyle w:val="Akapitzlist"/>
        <w:numPr>
          <w:ilvl w:val="0"/>
          <w:numId w:val="38"/>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Poza przypadkami wskazanymi w Umowie, Zamawiającemu przysługuje prawo odstąpienia </w:t>
      </w:r>
      <w:r w:rsidRPr="00E2503E">
        <w:rPr>
          <w:rFonts w:ascii="Tahoma" w:hAnsi="Tahoma" w:cs="Tahoma"/>
          <w:sz w:val="20"/>
          <w:szCs w:val="20"/>
        </w:rPr>
        <w:br/>
        <w:t>od Umowy w całości lub w części w razie:</w:t>
      </w:r>
    </w:p>
    <w:p w:rsidR="00B12B0F" w:rsidRPr="00E2503E" w:rsidRDefault="00B12B0F" w:rsidP="00B12B0F">
      <w:pPr>
        <w:pStyle w:val="Akapitzlist"/>
        <w:numPr>
          <w:ilvl w:val="0"/>
          <w:numId w:val="3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zaistnienia istotnej zmiany okoliczności powodującej, że wykonanie przedmiotu Umowy nie leży w interesie publicznym, czego nie można było przewidzieć w chwili zawarcia Umowy - Zamawiający może odstąpić od umowy w terminie 30 dni od powzięcia wiadomości </w:t>
      </w:r>
      <w:r w:rsidRPr="00E2503E">
        <w:rPr>
          <w:rFonts w:ascii="Tahoma" w:hAnsi="Tahoma" w:cs="Tahoma"/>
          <w:sz w:val="20"/>
          <w:szCs w:val="20"/>
        </w:rPr>
        <w:br/>
        <w:t>o powyższych okolicznościach;</w:t>
      </w:r>
    </w:p>
    <w:p w:rsidR="00B12B0F" w:rsidRPr="00E2503E" w:rsidRDefault="00B12B0F" w:rsidP="00B12B0F">
      <w:pPr>
        <w:pStyle w:val="Akapitzlist"/>
        <w:numPr>
          <w:ilvl w:val="0"/>
          <w:numId w:val="39"/>
        </w:numPr>
        <w:suppressAutoHyphens w:val="0"/>
        <w:spacing w:after="160" w:line="259" w:lineRule="auto"/>
        <w:jc w:val="both"/>
        <w:rPr>
          <w:rFonts w:ascii="Tahoma" w:hAnsi="Tahoma" w:cs="Tahoma"/>
          <w:sz w:val="20"/>
          <w:szCs w:val="20"/>
        </w:rPr>
      </w:pPr>
      <w:r w:rsidRPr="00E2503E">
        <w:rPr>
          <w:rFonts w:ascii="Tahoma" w:hAnsi="Tahoma" w:cs="Tahoma"/>
          <w:sz w:val="20"/>
          <w:szCs w:val="20"/>
        </w:rPr>
        <w:t>niewykonania wszystkich lub części obowiązków określonych w Umowie w terminach określonych w Umowie – Zamawiający może odstąpić od Umowy w całości lub w części w razie opóźnienia Wykonawcy przekraczającego 30 dni, bez uprzedniego wyznaczenia Wykonawcy terminu dodatkowego w terminie 30 dni od powzięcia wiadomości o powyższych okolicznościach;</w:t>
      </w:r>
    </w:p>
    <w:p w:rsidR="00B12B0F" w:rsidRPr="00E2503E" w:rsidRDefault="00B12B0F" w:rsidP="00B12B0F">
      <w:pPr>
        <w:pStyle w:val="Akapitzlist"/>
        <w:numPr>
          <w:ilvl w:val="0"/>
          <w:numId w:val="39"/>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nienależytego wykonania przez Wykonawcę obowiązków określonych w Umowie, w tym, </w:t>
      </w:r>
      <w:r w:rsidRPr="00E2503E">
        <w:rPr>
          <w:rFonts w:ascii="Tahoma" w:hAnsi="Tahoma" w:cs="Tahoma"/>
          <w:sz w:val="20"/>
          <w:szCs w:val="20"/>
        </w:rPr>
        <w:br/>
        <w:t>w szczególności, w razie wykonania Robót Budowlanych niezgodnie z przepisami prawa lub zasadami sztuki lub dostarczenia elementów lub urządzeń zawierających wadę, Zamawiający może odstąpić od Umowy w terminie 30 dni od bezskutecznego upływu terminu wyznaczonego przez Zamawiającego na usuniecie każdego naruszenia.</w:t>
      </w:r>
    </w:p>
    <w:p w:rsidR="00B12B0F" w:rsidRPr="00E2503E" w:rsidRDefault="00B12B0F" w:rsidP="00B12B0F">
      <w:pPr>
        <w:pStyle w:val="Akapitzlist"/>
        <w:numPr>
          <w:ilvl w:val="0"/>
          <w:numId w:val="38"/>
        </w:numPr>
        <w:suppressAutoHyphens w:val="0"/>
        <w:spacing w:after="160" w:line="259" w:lineRule="auto"/>
        <w:jc w:val="both"/>
        <w:rPr>
          <w:rFonts w:ascii="Tahoma" w:hAnsi="Tahoma" w:cs="Tahoma"/>
          <w:sz w:val="20"/>
          <w:szCs w:val="20"/>
        </w:rPr>
      </w:pPr>
      <w:r w:rsidRPr="00E2503E">
        <w:rPr>
          <w:rFonts w:ascii="Tahoma" w:hAnsi="Tahoma" w:cs="Tahoma"/>
          <w:sz w:val="20"/>
          <w:szCs w:val="20"/>
        </w:rPr>
        <w:t>W przypadku określonym w ust. 1 lit. a Wykonawca może żądać wyłącznie wynagrodzenia należnego z tytułu wykonania części Umowy. W pozostałych przypadkach wskazanych w ust. 1 lit. b-c, stosuje się właściwe przepisy prawa.</w:t>
      </w:r>
    </w:p>
    <w:p w:rsidR="00B12B0F" w:rsidRPr="00E2503E" w:rsidRDefault="00B12B0F" w:rsidP="00B12B0F">
      <w:pPr>
        <w:pStyle w:val="Akapitzlist"/>
        <w:numPr>
          <w:ilvl w:val="0"/>
          <w:numId w:val="38"/>
        </w:numPr>
        <w:suppressAutoHyphens w:val="0"/>
        <w:spacing w:after="160" w:line="259" w:lineRule="auto"/>
        <w:jc w:val="both"/>
        <w:rPr>
          <w:rFonts w:ascii="Tahoma" w:hAnsi="Tahoma" w:cs="Tahoma"/>
          <w:sz w:val="20"/>
          <w:szCs w:val="20"/>
        </w:rPr>
      </w:pPr>
      <w:r w:rsidRPr="00E2503E">
        <w:rPr>
          <w:rFonts w:ascii="Tahoma" w:hAnsi="Tahoma" w:cs="Tahoma"/>
          <w:sz w:val="20"/>
          <w:szCs w:val="20"/>
        </w:rPr>
        <w:t>Pomimo odstąpienia od Umowy pozostają w mocy jej postanowienia przyznające Stronom prawa wykonywane na wypadek odstąpienia.</w:t>
      </w:r>
    </w:p>
    <w:p w:rsidR="00B12B0F" w:rsidRPr="00E2503E" w:rsidRDefault="00B12B0F" w:rsidP="00B12B0F">
      <w:pPr>
        <w:pStyle w:val="Akapitzlist"/>
        <w:numPr>
          <w:ilvl w:val="0"/>
          <w:numId w:val="38"/>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udziela rękojmi i gwarancji jakości w zakresie określonym w Umowie na część zobowiązania wykonaną przed odstąpieniem od Umowy.</w:t>
      </w:r>
    </w:p>
    <w:p w:rsidR="00B12B0F" w:rsidRPr="00E2503E" w:rsidRDefault="00B12B0F" w:rsidP="00B12B0F">
      <w:pPr>
        <w:tabs>
          <w:tab w:val="left" w:pos="3750"/>
        </w:tabs>
        <w:spacing w:after="0"/>
        <w:ind w:left="360"/>
        <w:jc w:val="center"/>
        <w:rPr>
          <w:rFonts w:ascii="Tahoma" w:hAnsi="Tahoma" w:cs="Tahoma"/>
          <w:b/>
          <w:sz w:val="20"/>
          <w:szCs w:val="20"/>
        </w:rPr>
      </w:pPr>
      <w:r>
        <w:rPr>
          <w:rFonts w:ascii="Tahoma" w:hAnsi="Tahoma" w:cs="Tahoma"/>
          <w:b/>
          <w:sz w:val="20"/>
          <w:szCs w:val="20"/>
        </w:rPr>
        <w:br/>
      </w:r>
      <w:r w:rsidRPr="00E2503E">
        <w:rPr>
          <w:rFonts w:ascii="Tahoma" w:hAnsi="Tahoma" w:cs="Tahoma"/>
          <w:b/>
          <w:sz w:val="20"/>
          <w:szCs w:val="20"/>
        </w:rPr>
        <w:t>§16.</w:t>
      </w:r>
    </w:p>
    <w:p w:rsidR="00B12B0F" w:rsidRPr="00E2503E" w:rsidRDefault="00B12B0F" w:rsidP="00B12B0F">
      <w:pPr>
        <w:tabs>
          <w:tab w:val="left" w:pos="3750"/>
        </w:tabs>
        <w:spacing w:after="0"/>
        <w:ind w:left="360"/>
        <w:jc w:val="center"/>
        <w:rPr>
          <w:rFonts w:ascii="Tahoma" w:hAnsi="Tahoma" w:cs="Tahoma"/>
          <w:b/>
          <w:sz w:val="20"/>
          <w:szCs w:val="20"/>
        </w:rPr>
      </w:pPr>
      <w:r w:rsidRPr="00E2503E">
        <w:rPr>
          <w:rFonts w:ascii="Tahoma" w:hAnsi="Tahoma" w:cs="Tahoma"/>
          <w:b/>
          <w:sz w:val="20"/>
          <w:szCs w:val="20"/>
        </w:rPr>
        <w:t>Współpraca Kierowników Umowy</w:t>
      </w:r>
    </w:p>
    <w:p w:rsidR="00B12B0F" w:rsidRPr="00E2503E" w:rsidRDefault="00B12B0F" w:rsidP="00B12B0F">
      <w:pPr>
        <w:tabs>
          <w:tab w:val="left" w:pos="3750"/>
        </w:tabs>
        <w:spacing w:after="0"/>
        <w:ind w:left="360"/>
        <w:jc w:val="center"/>
        <w:rPr>
          <w:rFonts w:ascii="Tahoma" w:hAnsi="Tahoma" w:cs="Tahoma"/>
          <w:sz w:val="20"/>
          <w:szCs w:val="20"/>
        </w:rPr>
      </w:pPr>
    </w:p>
    <w:p w:rsidR="00B12B0F" w:rsidRPr="00D04388" w:rsidRDefault="00B12B0F" w:rsidP="00B12B0F">
      <w:pPr>
        <w:pStyle w:val="Akapitzlist"/>
        <w:numPr>
          <w:ilvl w:val="0"/>
          <w:numId w:val="40"/>
        </w:numPr>
        <w:suppressAutoHyphens w:val="0"/>
        <w:spacing w:after="160" w:line="259" w:lineRule="auto"/>
        <w:rPr>
          <w:rFonts w:ascii="Tahoma" w:hAnsi="Tahoma" w:cs="Tahoma"/>
          <w:sz w:val="20"/>
          <w:szCs w:val="20"/>
        </w:rPr>
      </w:pPr>
      <w:r w:rsidRPr="00E2503E">
        <w:rPr>
          <w:rFonts w:ascii="Tahoma" w:hAnsi="Tahoma" w:cs="Tahoma"/>
          <w:sz w:val="20"/>
          <w:szCs w:val="20"/>
        </w:rPr>
        <w:t xml:space="preserve">Nadzór nad wykonaniem przedmiotu Umowy ze strony Zamawiającego sprawują: </w:t>
      </w:r>
      <w:r>
        <w:rPr>
          <w:rFonts w:ascii="Tahoma" w:hAnsi="Tahoma" w:cs="Tahoma"/>
          <w:sz w:val="20"/>
          <w:szCs w:val="20"/>
        </w:rPr>
        <w:t>(w przypadku powołania</w:t>
      </w:r>
      <w:r w:rsidRPr="00E2503E">
        <w:rPr>
          <w:rFonts w:ascii="Tahoma" w:hAnsi="Tahoma" w:cs="Tahoma"/>
          <w:sz w:val="20"/>
          <w:szCs w:val="20"/>
        </w:rPr>
        <w:t xml:space="preserve"> </w:t>
      </w:r>
      <w:r>
        <w:rPr>
          <w:rFonts w:ascii="Tahoma" w:hAnsi="Tahoma" w:cs="Tahoma"/>
          <w:sz w:val="20"/>
          <w:szCs w:val="20"/>
        </w:rPr>
        <w:t>-</w:t>
      </w:r>
      <w:r w:rsidRPr="00E2503E">
        <w:rPr>
          <w:rFonts w:ascii="Tahoma" w:hAnsi="Tahoma" w:cs="Tahoma"/>
          <w:sz w:val="20"/>
          <w:szCs w:val="20"/>
        </w:rPr>
        <w:t xml:space="preserve">Inspektor Nadzoru w zakresie Robót Budowlanych oraz innych prac leżących w gestii Inspektora Nadzoru </w:t>
      </w:r>
      <w:r w:rsidRPr="00E2503E">
        <w:rPr>
          <w:rFonts w:ascii="Tahoma" w:hAnsi="Tahoma" w:cs="Tahoma"/>
          <w:sz w:val="20"/>
          <w:szCs w:val="20"/>
        </w:rPr>
        <w:lastRenderedPageBreak/>
        <w:t>zgodnie z przepisami prawa</w:t>
      </w:r>
      <w:r w:rsidRPr="00D04388">
        <w:rPr>
          <w:rFonts w:ascii="Tahoma" w:hAnsi="Tahoma" w:cs="Tahoma"/>
          <w:sz w:val="20"/>
          <w:szCs w:val="20"/>
        </w:rPr>
        <w:t>, a w pozostałym zakresie</w:t>
      </w:r>
      <w:r>
        <w:rPr>
          <w:rFonts w:ascii="Tahoma" w:hAnsi="Tahoma" w:cs="Tahoma"/>
          <w:sz w:val="20"/>
          <w:szCs w:val="20"/>
        </w:rPr>
        <w:t xml:space="preserve"> w przypadku powołania) </w:t>
      </w:r>
      <w:r w:rsidRPr="00D04388">
        <w:rPr>
          <w:rFonts w:ascii="Tahoma" w:hAnsi="Tahoma" w:cs="Tahoma"/>
          <w:sz w:val="20"/>
          <w:szCs w:val="20"/>
        </w:rPr>
        <w:t xml:space="preserve"> p.o. Kierownika ds. organizacji ruchu. </w:t>
      </w:r>
      <w:r w:rsidRPr="00D04388">
        <w:rPr>
          <w:rFonts w:ascii="Tahoma" w:hAnsi="Tahoma" w:cs="Tahoma"/>
          <w:sz w:val="20"/>
          <w:szCs w:val="20"/>
        </w:rPr>
        <w:br/>
        <w:t>Dane kontaktowe:</w:t>
      </w:r>
    </w:p>
    <w:p w:rsidR="00B12B0F" w:rsidRPr="00D04388" w:rsidRDefault="00B12B0F" w:rsidP="00B12B0F">
      <w:pPr>
        <w:tabs>
          <w:tab w:val="left" w:pos="3750"/>
        </w:tabs>
        <w:ind w:left="360"/>
        <w:jc w:val="both"/>
        <w:rPr>
          <w:rFonts w:ascii="Tahoma" w:hAnsi="Tahoma" w:cs="Tahoma"/>
          <w:sz w:val="20"/>
          <w:szCs w:val="20"/>
        </w:rPr>
      </w:pPr>
      <w:r w:rsidRPr="00D04388">
        <w:rPr>
          <w:rFonts w:ascii="Tahoma" w:hAnsi="Tahoma" w:cs="Tahoma"/>
          <w:sz w:val="20"/>
          <w:szCs w:val="20"/>
        </w:rPr>
        <w:t>(Inspektor Nadzoru – tel. ......................................., e-mail: ................................................)</w:t>
      </w:r>
    </w:p>
    <w:p w:rsidR="00B12B0F" w:rsidRPr="00E2503E" w:rsidRDefault="00B12B0F" w:rsidP="00B12B0F">
      <w:pPr>
        <w:tabs>
          <w:tab w:val="left" w:pos="3750"/>
        </w:tabs>
        <w:ind w:left="360"/>
        <w:jc w:val="both"/>
        <w:rPr>
          <w:rFonts w:ascii="Tahoma" w:hAnsi="Tahoma" w:cs="Tahoma"/>
          <w:sz w:val="20"/>
          <w:szCs w:val="20"/>
        </w:rPr>
      </w:pPr>
      <w:r w:rsidRPr="00D04388">
        <w:rPr>
          <w:rFonts w:ascii="Tahoma" w:hAnsi="Tahoma" w:cs="Tahoma"/>
          <w:sz w:val="20"/>
          <w:szCs w:val="20"/>
        </w:rPr>
        <w:t xml:space="preserve">p.o. Kierownika ds. organizacji ruchu - tel. </w:t>
      </w:r>
      <w:r w:rsidRPr="00E2503E">
        <w:rPr>
          <w:rFonts w:ascii="Tahoma" w:hAnsi="Tahoma" w:cs="Tahoma"/>
          <w:sz w:val="20"/>
          <w:szCs w:val="20"/>
        </w:rPr>
        <w:t>.........................., e-mail: ...............................</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Nadzór nad wykonaniem przedmiotu Umowy ze strony Wykonawcy sprawuje Kierownik Prac w osobie ................................ tel. ....................................., e-mail: ...................................</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Osoby wskazane w ust. 1 i 2 powyżej („Kierownicy Umowy”) są uprawnione do dokonywania ustaleń dotyczących szczegółów realizacji Umowy, dokonywania przeglądu wykonanych prac oraz jednoosobowego podpisywania wszelkich protokołów przewidzianych niniejszą Umową.</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Kierownicy Umowy nie są uprawnieni do zmiany Umowy, w tym terminów przewidzianych Umową, zmiany zakresu prac lub wynagrodzenia.</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FB6A1C">
        <w:rPr>
          <w:rFonts w:ascii="Tahoma" w:hAnsi="Tahoma" w:cs="Tahoma"/>
          <w:b/>
          <w:bCs/>
          <w:sz w:val="20"/>
          <w:szCs w:val="20"/>
        </w:rPr>
        <w:t>O zmianie Kierowników Umowy oraz danych adresowych, o których mowa w ust. 1 i 2, druga Strona powinna zostać powiadomiona,</w:t>
      </w:r>
      <w:r w:rsidRPr="00FB6A1C">
        <w:rPr>
          <w:rFonts w:ascii="Tahoma" w:hAnsi="Tahoma" w:cs="Tahoma"/>
          <w:b/>
          <w:sz w:val="20"/>
          <w:szCs w:val="20"/>
        </w:rPr>
        <w:t xml:space="preserve"> a</w:t>
      </w:r>
      <w:r w:rsidRPr="00E2503E">
        <w:rPr>
          <w:rFonts w:ascii="Tahoma" w:hAnsi="Tahoma" w:cs="Tahoma"/>
          <w:sz w:val="20"/>
          <w:szCs w:val="20"/>
        </w:rPr>
        <w:t xml:space="preserve"> zmiana taka jest skuteczna od chwili otrzymania stosownego powiadomienia i nie stanowi zmiany Umowy. Brak ww. powiadomienia skutkować będzie uznaniem czynności dokonanych z dotychczasowym Kierownikiem lub powiadomień/korespondencji skierowanej do drugiej Strony w oparciu o dotychczasowe dane </w:t>
      </w:r>
      <w:r w:rsidRPr="00E2503E">
        <w:rPr>
          <w:rFonts w:ascii="Tahoma" w:hAnsi="Tahoma" w:cs="Tahoma"/>
          <w:sz w:val="20"/>
          <w:szCs w:val="20"/>
        </w:rPr>
        <w:br/>
        <w:t>za skuteczne.</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Kierownicy Umowy mają obowiązek niezwłocznego udzielania pracownikom drugiej Strony informacji związanych z realizacją Umowy.</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FB6A1C">
        <w:rPr>
          <w:rFonts w:ascii="Tahoma" w:hAnsi="Tahoma" w:cs="Tahoma"/>
          <w:bCs/>
          <w:sz w:val="20"/>
          <w:szCs w:val="20"/>
        </w:rPr>
        <w:t>Kierownicy Umowy organizują regularne spotkania poświęcone realizacji Umowy,</w:t>
      </w:r>
      <w:r w:rsidRPr="00FB6A1C">
        <w:rPr>
          <w:rFonts w:ascii="Tahoma" w:hAnsi="Tahoma" w:cs="Tahoma"/>
          <w:sz w:val="20"/>
          <w:szCs w:val="20"/>
        </w:rPr>
        <w:t xml:space="preserve"> w</w:t>
      </w:r>
      <w:r w:rsidRPr="00E2503E">
        <w:rPr>
          <w:rFonts w:ascii="Tahoma" w:hAnsi="Tahoma" w:cs="Tahoma"/>
          <w:sz w:val="20"/>
          <w:szCs w:val="20"/>
        </w:rPr>
        <w:t xml:space="preserve"> których biorą udział osobiście oraz zaproszeni przez Kierowników Umowy przedstawiciele Stron.</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Spotkaniu przewodniczy Kierownik Umowy ze strony Zamawiającego. Kierownik Umowy ze strony Wykonawcy przewodniczy spotkaniu podczas nieobecności Kierownika Umowy ze strony Zamawiającego.</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Na spotkaniach, dla ważności podejmowanych decyzji, wymagana jest obecność Kierowników Umowy – ze strony Wykonawcy lub Zamawiającego.</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b/>
          <w:bCs/>
          <w:sz w:val="20"/>
          <w:szCs w:val="20"/>
        </w:rPr>
        <w:t>W razie takiej potrzeby, po zakończeniu spotkania sporządza się Protokół Uzgodnień</w:t>
      </w:r>
      <w:r w:rsidRPr="00E2503E">
        <w:rPr>
          <w:rFonts w:ascii="Tahoma" w:hAnsi="Tahoma" w:cs="Tahoma"/>
          <w:sz w:val="20"/>
          <w:szCs w:val="20"/>
        </w:rPr>
        <w:t xml:space="preserve"> zawierający ustalenia podjęte w jego trakcie.</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sz w:val="20"/>
          <w:szCs w:val="20"/>
        </w:rPr>
        <w:t>Decyzje podejmowane podczas spotkań zapadają w drodze konsensusu osiąganego przez Kierowników Umowy. W przypadku osiągnięcia konsensusu podjęte decyzje Strony traktują, jako wiążące. W przypadku braku konsensusu strony sporządzają protokół rozbieżności.</w:t>
      </w:r>
    </w:p>
    <w:p w:rsidR="00B12B0F" w:rsidRPr="00E2503E" w:rsidRDefault="00B12B0F" w:rsidP="00B12B0F">
      <w:pPr>
        <w:pStyle w:val="Akapitzlist"/>
        <w:numPr>
          <w:ilvl w:val="0"/>
          <w:numId w:val="40"/>
        </w:numPr>
        <w:suppressAutoHyphens w:val="0"/>
        <w:spacing w:after="160" w:line="259" w:lineRule="auto"/>
        <w:jc w:val="both"/>
        <w:rPr>
          <w:rFonts w:ascii="Tahoma" w:hAnsi="Tahoma" w:cs="Tahoma"/>
          <w:sz w:val="20"/>
          <w:szCs w:val="20"/>
        </w:rPr>
      </w:pPr>
      <w:r w:rsidRPr="00E2503E">
        <w:rPr>
          <w:rFonts w:ascii="Tahoma" w:hAnsi="Tahoma" w:cs="Tahoma"/>
          <w:b/>
          <w:bCs/>
          <w:sz w:val="20"/>
          <w:szCs w:val="20"/>
        </w:rPr>
        <w:t>Spotkania odbywają się, w terminie wyznaczonym z trzydniowym wyprzedzeniem,</w:t>
      </w:r>
      <w:r w:rsidRPr="00E2503E">
        <w:rPr>
          <w:rFonts w:ascii="Tahoma" w:hAnsi="Tahoma" w:cs="Tahoma"/>
          <w:sz w:val="20"/>
          <w:szCs w:val="20"/>
        </w:rPr>
        <w:t xml:space="preserve"> przez Kierownika Umowy ze strony Zamawiającego. W przypadku, gdy Kierownik Umowy ze strony Zamawiającego nie wyznaczy terminu spotkania termin taki może zostać zaproponowany przez Kierownika Umowy ze strony Wykonawcy.</w:t>
      </w:r>
    </w:p>
    <w:p w:rsidR="00B12B0F" w:rsidRPr="00E2503E" w:rsidRDefault="00B12B0F" w:rsidP="00B12B0F">
      <w:pPr>
        <w:tabs>
          <w:tab w:val="left" w:pos="3750"/>
        </w:tabs>
        <w:spacing w:after="0"/>
        <w:ind w:left="360"/>
        <w:jc w:val="center"/>
        <w:rPr>
          <w:rFonts w:ascii="Tahoma" w:hAnsi="Tahoma" w:cs="Tahoma"/>
          <w:b/>
          <w:sz w:val="20"/>
          <w:szCs w:val="20"/>
        </w:rPr>
      </w:pPr>
      <w:r w:rsidRPr="00E2503E">
        <w:rPr>
          <w:rFonts w:ascii="Tahoma" w:hAnsi="Tahoma" w:cs="Tahoma"/>
          <w:b/>
          <w:sz w:val="20"/>
          <w:szCs w:val="20"/>
        </w:rPr>
        <w:t>§17.</w:t>
      </w:r>
    </w:p>
    <w:p w:rsidR="00B12B0F" w:rsidRPr="00E2503E" w:rsidRDefault="00B12B0F" w:rsidP="00B12B0F">
      <w:pPr>
        <w:tabs>
          <w:tab w:val="left" w:pos="3750"/>
        </w:tabs>
        <w:spacing w:after="0"/>
        <w:ind w:left="360"/>
        <w:jc w:val="center"/>
        <w:rPr>
          <w:rFonts w:ascii="Tahoma" w:hAnsi="Tahoma" w:cs="Tahoma"/>
          <w:b/>
          <w:sz w:val="20"/>
          <w:szCs w:val="20"/>
        </w:rPr>
      </w:pPr>
      <w:r w:rsidRPr="00E2503E">
        <w:rPr>
          <w:rFonts w:ascii="Tahoma" w:hAnsi="Tahoma" w:cs="Tahoma"/>
          <w:b/>
          <w:sz w:val="20"/>
          <w:szCs w:val="20"/>
        </w:rPr>
        <w:t>Informacje poufne</w:t>
      </w:r>
    </w:p>
    <w:p w:rsidR="00B12B0F" w:rsidRPr="00E2503E" w:rsidRDefault="00B12B0F" w:rsidP="00B12B0F">
      <w:pPr>
        <w:pStyle w:val="Akapitzlist"/>
        <w:numPr>
          <w:ilvl w:val="0"/>
          <w:numId w:val="41"/>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trakcie obowiązywania Umowy, jak i 10 lat po jej wygaśnięciu, Wykonawca oraz wszelkie osoby, którymi posłuży się przy realizacji przedmiotu Umowy, zobowiązują się nie ujawniać osobom trzecim jakichkolwiek informacji  nie ujawnionych publicznie, które otrzymał w związku </w:t>
      </w:r>
      <w:r w:rsidRPr="00E2503E">
        <w:rPr>
          <w:rFonts w:ascii="Tahoma" w:hAnsi="Tahoma" w:cs="Tahoma"/>
          <w:sz w:val="20"/>
          <w:szCs w:val="20"/>
        </w:rPr>
        <w:br/>
        <w:t xml:space="preserve">z wykonywaniem Umowy. W szczególności, Wykonawca zobowiązuje się do zachowania </w:t>
      </w:r>
      <w:r w:rsidRPr="00E2503E">
        <w:rPr>
          <w:rFonts w:ascii="Tahoma" w:hAnsi="Tahoma" w:cs="Tahoma"/>
          <w:sz w:val="20"/>
          <w:szCs w:val="20"/>
        </w:rPr>
        <w:br/>
        <w:t>w tajemnicy informacji dotyczących organizacji pracy, działalności, polityki kadrowej, finansowej, produkcyjnej lub marketingowej oraz kontrahentów i pacjentów Zamawiającego („Informacje poufne”).</w:t>
      </w:r>
    </w:p>
    <w:p w:rsidR="00B12B0F" w:rsidRPr="00E2503E" w:rsidRDefault="00B12B0F" w:rsidP="00B12B0F">
      <w:pPr>
        <w:pStyle w:val="Akapitzlist"/>
        <w:numPr>
          <w:ilvl w:val="0"/>
          <w:numId w:val="41"/>
        </w:numPr>
        <w:suppressAutoHyphens w:val="0"/>
        <w:spacing w:after="160" w:line="259" w:lineRule="auto"/>
        <w:jc w:val="both"/>
        <w:rPr>
          <w:rFonts w:ascii="Tahoma" w:hAnsi="Tahoma" w:cs="Tahoma"/>
          <w:sz w:val="20"/>
          <w:szCs w:val="20"/>
        </w:rPr>
      </w:pPr>
      <w:r w:rsidRPr="00E2503E">
        <w:rPr>
          <w:rFonts w:ascii="Tahoma" w:hAnsi="Tahoma" w:cs="Tahoma"/>
          <w:sz w:val="20"/>
          <w:szCs w:val="20"/>
        </w:rPr>
        <w:t>Informacje poufne przekazane przez Zamawiającego stanowią tajemnicę przedsiębiorstwa Zamawiającego, a Wykonawca jest uprawniony do ich wykorzystania wyłącznie w celu i w zakresie niezbędnym do wykonania Umowy.</w:t>
      </w:r>
    </w:p>
    <w:p w:rsidR="00B12B0F" w:rsidRPr="00E2503E" w:rsidRDefault="00B12B0F" w:rsidP="00B12B0F">
      <w:pPr>
        <w:pStyle w:val="Akapitzlist"/>
        <w:numPr>
          <w:ilvl w:val="0"/>
          <w:numId w:val="41"/>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Wykonawca zobowiązuje się udostępnić Informacje poufne wyłącznie własnym pracownikom oraz innym osobom, które są bezpośrednio zaangażowane w prace związane z wykonaniem Umowy, pod warunkiem uzyskania od nich zobowiązania do zachowania w tajemnicy Informacji poufnych.</w:t>
      </w:r>
    </w:p>
    <w:p w:rsidR="00B12B0F" w:rsidRPr="00E2503E" w:rsidRDefault="00B12B0F" w:rsidP="00B12B0F">
      <w:pPr>
        <w:pStyle w:val="Akapitzlist"/>
        <w:numPr>
          <w:ilvl w:val="0"/>
          <w:numId w:val="41"/>
        </w:numPr>
        <w:suppressAutoHyphens w:val="0"/>
        <w:spacing w:after="160" w:line="259" w:lineRule="auto"/>
        <w:jc w:val="both"/>
        <w:rPr>
          <w:rFonts w:ascii="Tahoma" w:hAnsi="Tahoma" w:cs="Tahoma"/>
          <w:sz w:val="20"/>
          <w:szCs w:val="20"/>
        </w:rPr>
      </w:pPr>
      <w:r w:rsidRPr="00E2503E">
        <w:rPr>
          <w:rFonts w:ascii="Tahoma" w:hAnsi="Tahoma" w:cs="Tahoma"/>
          <w:sz w:val="20"/>
          <w:szCs w:val="20"/>
        </w:rPr>
        <w:t>Wszelkie Informacje poufne są i pozostaną własnością Zamawiającego. Wykonawca zobowiązuje się, że wszelkie dokumenty i inne trwałe nośniki zawierające informacje dostarczone Wykonawcy przez Zamawiającego będą niezwłocznie, lecz nie później niż w terminie 5 dni od rozwiązania Umowy bądź jej wygaśnięcia, zwrócone Zamawiającemu.</w:t>
      </w:r>
    </w:p>
    <w:p w:rsidR="00B12B0F" w:rsidRPr="00E2503E" w:rsidRDefault="00B12B0F" w:rsidP="00B12B0F">
      <w:pPr>
        <w:pStyle w:val="Akapitzlist"/>
        <w:numPr>
          <w:ilvl w:val="0"/>
          <w:numId w:val="41"/>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bierze pełną odpowiedzialność za przestrzeganie powyższych postanowień przez własnych pracowników oraz wszelkie inne osoby zaangażowane w realizację zobowiązań objętych przedmiotem Umowy.</w:t>
      </w:r>
    </w:p>
    <w:p w:rsidR="00B12B0F" w:rsidRPr="00E2503E" w:rsidRDefault="00B12B0F" w:rsidP="00B12B0F">
      <w:pPr>
        <w:pStyle w:val="Akapitzlist"/>
        <w:numPr>
          <w:ilvl w:val="0"/>
          <w:numId w:val="41"/>
        </w:numPr>
        <w:suppressAutoHyphens w:val="0"/>
        <w:spacing w:after="160" w:line="259" w:lineRule="auto"/>
        <w:jc w:val="both"/>
        <w:rPr>
          <w:rFonts w:ascii="Tahoma" w:hAnsi="Tahoma" w:cs="Tahoma"/>
          <w:sz w:val="20"/>
          <w:szCs w:val="20"/>
        </w:rPr>
      </w:pPr>
      <w:r w:rsidRPr="00E2503E">
        <w:rPr>
          <w:rFonts w:ascii="Tahoma" w:hAnsi="Tahoma" w:cs="Tahoma"/>
          <w:sz w:val="20"/>
          <w:szCs w:val="20"/>
        </w:rPr>
        <w:t>Za Informacje Poufne nie uważa się jednak informacji:</w:t>
      </w:r>
    </w:p>
    <w:p w:rsidR="00B12B0F" w:rsidRPr="00E2503E" w:rsidRDefault="00B12B0F" w:rsidP="00B12B0F">
      <w:pPr>
        <w:pStyle w:val="Akapitzlist"/>
        <w:numPr>
          <w:ilvl w:val="0"/>
          <w:numId w:val="42"/>
        </w:numPr>
        <w:suppressAutoHyphens w:val="0"/>
        <w:spacing w:after="160" w:line="259" w:lineRule="auto"/>
        <w:jc w:val="both"/>
        <w:rPr>
          <w:rFonts w:ascii="Tahoma" w:hAnsi="Tahoma" w:cs="Tahoma"/>
          <w:sz w:val="20"/>
          <w:szCs w:val="20"/>
        </w:rPr>
      </w:pPr>
      <w:r w:rsidRPr="00E2503E">
        <w:rPr>
          <w:rFonts w:ascii="Tahoma" w:hAnsi="Tahoma" w:cs="Tahoma"/>
          <w:sz w:val="20"/>
          <w:szCs w:val="20"/>
        </w:rPr>
        <w:t>które są lub staną się dostępne publicznie bez naruszenia postanowień Umowy przez Wykonawcę, jego pracowników i podwykonawców,</w:t>
      </w:r>
    </w:p>
    <w:p w:rsidR="00B12B0F" w:rsidRPr="00E2503E" w:rsidRDefault="00B12B0F" w:rsidP="00B12B0F">
      <w:pPr>
        <w:pStyle w:val="Akapitzlist"/>
        <w:numPr>
          <w:ilvl w:val="0"/>
          <w:numId w:val="42"/>
        </w:numPr>
        <w:suppressAutoHyphens w:val="0"/>
        <w:spacing w:after="160" w:line="259" w:lineRule="auto"/>
        <w:jc w:val="both"/>
        <w:rPr>
          <w:rFonts w:ascii="Tahoma" w:hAnsi="Tahoma" w:cs="Tahoma"/>
          <w:sz w:val="20"/>
          <w:szCs w:val="20"/>
        </w:rPr>
      </w:pPr>
      <w:r w:rsidRPr="00E2503E">
        <w:rPr>
          <w:rFonts w:ascii="Tahoma" w:hAnsi="Tahoma" w:cs="Tahoma"/>
          <w:sz w:val="20"/>
          <w:szCs w:val="20"/>
        </w:rPr>
        <w:t>które są lub staną się dostępne dla Wykonawcy z innego źródła, aniżeli Zamawiający, pod warunkiem, że zostały one uzyskane bez naruszenia prawa ani innych porozumień w zakresie zachowania poufności,</w:t>
      </w:r>
    </w:p>
    <w:p w:rsidR="00B12B0F" w:rsidRPr="00E2503E" w:rsidRDefault="00B12B0F" w:rsidP="00B12B0F">
      <w:pPr>
        <w:pStyle w:val="Akapitzlist"/>
        <w:numPr>
          <w:ilvl w:val="0"/>
          <w:numId w:val="42"/>
        </w:numPr>
        <w:suppressAutoHyphens w:val="0"/>
        <w:spacing w:after="160" w:line="259" w:lineRule="auto"/>
        <w:jc w:val="both"/>
        <w:rPr>
          <w:rFonts w:ascii="Tahoma" w:hAnsi="Tahoma" w:cs="Tahoma"/>
          <w:sz w:val="20"/>
          <w:szCs w:val="20"/>
        </w:rPr>
      </w:pPr>
      <w:r w:rsidRPr="00E2503E">
        <w:rPr>
          <w:rFonts w:ascii="Tahoma" w:hAnsi="Tahoma" w:cs="Tahoma"/>
          <w:sz w:val="20"/>
          <w:szCs w:val="20"/>
        </w:rPr>
        <w:t>które zostały uzyskane niezależnie od Zamawiającego, jako wynik pracy wykonanej przez Wykonawcę lub jej podwykonawców, w stosunku, do których nie ujawniono takich informacji,</w:t>
      </w:r>
    </w:p>
    <w:p w:rsidR="00B12B0F" w:rsidRPr="00E2503E" w:rsidRDefault="00B12B0F" w:rsidP="00B12B0F">
      <w:pPr>
        <w:pStyle w:val="Akapitzlist"/>
        <w:numPr>
          <w:ilvl w:val="0"/>
          <w:numId w:val="42"/>
        </w:numPr>
        <w:suppressAutoHyphens w:val="0"/>
        <w:spacing w:after="160" w:line="259" w:lineRule="auto"/>
        <w:jc w:val="both"/>
        <w:rPr>
          <w:rFonts w:ascii="Tahoma" w:hAnsi="Tahoma" w:cs="Tahoma"/>
          <w:sz w:val="20"/>
          <w:szCs w:val="20"/>
        </w:rPr>
      </w:pPr>
      <w:r w:rsidRPr="00E2503E">
        <w:rPr>
          <w:rFonts w:ascii="Tahoma" w:hAnsi="Tahoma" w:cs="Tahoma"/>
          <w:sz w:val="20"/>
          <w:szCs w:val="20"/>
        </w:rPr>
        <w:t>co, do których Zamawiający wyraził uprzednią pisemną zgodę na ich ujawnienie,</w:t>
      </w:r>
    </w:p>
    <w:p w:rsidR="00B12B0F" w:rsidRPr="00E2503E" w:rsidRDefault="00B12B0F" w:rsidP="00B12B0F">
      <w:pPr>
        <w:pStyle w:val="Akapitzlist"/>
        <w:numPr>
          <w:ilvl w:val="0"/>
          <w:numId w:val="42"/>
        </w:numPr>
        <w:suppressAutoHyphens w:val="0"/>
        <w:spacing w:after="160" w:line="259" w:lineRule="auto"/>
        <w:jc w:val="both"/>
        <w:rPr>
          <w:rFonts w:ascii="Tahoma" w:hAnsi="Tahoma" w:cs="Tahoma"/>
          <w:sz w:val="20"/>
          <w:szCs w:val="20"/>
        </w:rPr>
      </w:pPr>
      <w:r w:rsidRPr="00E2503E">
        <w:rPr>
          <w:rFonts w:ascii="Tahoma" w:hAnsi="Tahoma" w:cs="Tahoma"/>
          <w:sz w:val="20"/>
          <w:szCs w:val="20"/>
        </w:rPr>
        <w:t>których ujawnienie jest wymagane przepisami prawa.</w:t>
      </w:r>
    </w:p>
    <w:p w:rsidR="00B12B0F" w:rsidRPr="00E2503E" w:rsidRDefault="00B12B0F" w:rsidP="00B12B0F">
      <w:pPr>
        <w:pStyle w:val="Akapitzlist"/>
        <w:tabs>
          <w:tab w:val="left" w:pos="3750"/>
        </w:tabs>
        <w:jc w:val="both"/>
        <w:rPr>
          <w:rFonts w:ascii="Tahoma" w:hAnsi="Tahoma" w:cs="Tahoma"/>
          <w:b/>
          <w:sz w:val="20"/>
          <w:szCs w:val="20"/>
        </w:rPr>
      </w:pPr>
    </w:p>
    <w:p w:rsidR="00B12B0F" w:rsidRPr="00E2503E" w:rsidRDefault="00B12B0F" w:rsidP="00B12B0F">
      <w:pPr>
        <w:pStyle w:val="Akapitzlist"/>
        <w:tabs>
          <w:tab w:val="left" w:pos="3750"/>
        </w:tabs>
        <w:ind w:left="360"/>
        <w:jc w:val="center"/>
        <w:rPr>
          <w:rFonts w:ascii="Tahoma" w:hAnsi="Tahoma" w:cs="Tahoma"/>
          <w:b/>
          <w:sz w:val="20"/>
          <w:szCs w:val="20"/>
        </w:rPr>
      </w:pPr>
      <w:r w:rsidRPr="00E2503E">
        <w:rPr>
          <w:rFonts w:ascii="Tahoma" w:hAnsi="Tahoma" w:cs="Tahoma"/>
          <w:b/>
          <w:sz w:val="20"/>
          <w:szCs w:val="20"/>
        </w:rPr>
        <w:t>§18.</w:t>
      </w:r>
    </w:p>
    <w:p w:rsidR="00B12B0F" w:rsidRPr="00E2503E" w:rsidRDefault="00B12B0F" w:rsidP="00B12B0F">
      <w:pPr>
        <w:pStyle w:val="Akapitzlist"/>
        <w:tabs>
          <w:tab w:val="left" w:pos="3750"/>
        </w:tabs>
        <w:ind w:left="360"/>
        <w:jc w:val="center"/>
        <w:rPr>
          <w:rFonts w:ascii="Tahoma" w:hAnsi="Tahoma" w:cs="Tahoma"/>
          <w:b/>
          <w:sz w:val="20"/>
          <w:szCs w:val="20"/>
        </w:rPr>
      </w:pPr>
      <w:r w:rsidRPr="00E2503E">
        <w:rPr>
          <w:rFonts w:ascii="Tahoma" w:hAnsi="Tahoma" w:cs="Tahoma"/>
          <w:b/>
          <w:sz w:val="20"/>
          <w:szCs w:val="20"/>
        </w:rPr>
        <w:t>Prawa autorskie</w:t>
      </w:r>
    </w:p>
    <w:p w:rsidR="00B12B0F" w:rsidRPr="00E2503E" w:rsidRDefault="00B12B0F" w:rsidP="00B12B0F">
      <w:pPr>
        <w:pStyle w:val="Akapitzlist"/>
        <w:tabs>
          <w:tab w:val="left" w:pos="3750"/>
        </w:tabs>
        <w:ind w:left="360"/>
        <w:jc w:val="center"/>
        <w:rPr>
          <w:rFonts w:ascii="Tahoma" w:hAnsi="Tahoma" w:cs="Tahoma"/>
          <w:sz w:val="20"/>
          <w:szCs w:val="20"/>
        </w:rPr>
      </w:pP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Z chwilą przekazania Zamawiającemu jakichkolwiek utworów lub ich części, powstałych w związku z realizacją Umowy, w ramach wynagrodzenia za realizację Umowy, wskazanego w § 9 ust. 1 Umowy, Wykonawca przenosi na rzecz Zamawiającego bezwarunkowo, bez dodatkowych opłat, całość autorskich praw majątkowych do wszystkich utworów w rozumieniu ustawy z dnia 4 lutego 1994 r. o Prawie autorskim i prawach pokrewnych, stworzonych na potrzeby realizacji przedmiotu Umowy, w szczególności takich jak: raporty, mapy, wykresy, rysunki, plany, dane statystyczne, ekspertyzy, obliczenia i inne dokumenty oraz broszury przekazane Zamawiającemu w wykonaniu niniejszej Umowy.</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Przejście autorskich praw majątkowych następuje bez dodatkowych oświadczeń Stron w tym zakresie wraz z wyłącznym prawem do wykonywania i zezwalania na wykonywanie zależnych praw autorskich, na polach eksploatacji wskazanych w ust. 3 poniżej. Równocześnie Wykonawca przenosi na rzecz Zamawiającego własność wszelkich egzemplarzy lub nośników, na których utrwalono utwory.</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Zamawiający może korzystać z utworów w całości lub w części, na następujących polach eksploatacji:</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utrwalenie i zwielokrotnianie dowolnymi technikami, w tym drukarskimi, poligraficznymi, reprograficznymi, informatycznymi, cyfrowymi, w tym kserokopie, slajdy, reprodukcje komputerowe, odręcznie i odmianami tych technik,</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wykorzystywanie wielokrotne utworu do realizacji celów, zadań i inwestycji Zamawiającego,</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wprowadzanie do pamięci komputera,</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wykorzystanie w zakresie koniecznym dla prawidłowej eksploatacji utworu </w:t>
      </w:r>
      <w:r w:rsidRPr="00E2503E">
        <w:rPr>
          <w:rFonts w:ascii="Tahoma" w:hAnsi="Tahoma" w:cs="Tahoma"/>
          <w:sz w:val="20"/>
          <w:szCs w:val="20"/>
        </w:rPr>
        <w:br/>
        <w:t>w przedsiębiorstwie Zamawiającego w dowolnym miejscu i czasie w dowolnej liczbie,</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udostępnianie wykonawcom, w tym także wykonanych kopii,</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najem, dzierżawa,</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wielokrotne wykorzystywanie do opracowania i realizacji projektu technicznego </w:t>
      </w:r>
      <w:r w:rsidRPr="00E2503E">
        <w:rPr>
          <w:rFonts w:ascii="Tahoma" w:hAnsi="Tahoma" w:cs="Tahoma"/>
          <w:sz w:val="20"/>
          <w:szCs w:val="20"/>
        </w:rPr>
        <w:br/>
        <w:t>z przedmiarami i kosztorysami inwestorskimi,</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t>rozpowszechnianie w inny sposób w tym: wprowadzanie do obrotu, ekspozycja, publikowanie części lub całości, opracowania, publikowanie w sieci Internet,</w:t>
      </w:r>
    </w:p>
    <w:p w:rsidR="00B12B0F" w:rsidRPr="00E2503E" w:rsidRDefault="00B12B0F" w:rsidP="00B12B0F">
      <w:pPr>
        <w:pStyle w:val="Akapitzlist"/>
        <w:numPr>
          <w:ilvl w:val="0"/>
          <w:numId w:val="44"/>
        </w:numPr>
        <w:suppressAutoHyphens w:val="0"/>
        <w:spacing w:after="160" w:line="259" w:lineRule="auto"/>
        <w:jc w:val="both"/>
        <w:rPr>
          <w:rFonts w:ascii="Tahoma" w:hAnsi="Tahoma" w:cs="Tahoma"/>
          <w:sz w:val="20"/>
          <w:szCs w:val="20"/>
        </w:rPr>
      </w:pPr>
      <w:r w:rsidRPr="00E2503E">
        <w:rPr>
          <w:rFonts w:ascii="Tahoma" w:hAnsi="Tahoma" w:cs="Tahoma"/>
          <w:sz w:val="20"/>
          <w:szCs w:val="20"/>
        </w:rPr>
        <w:lastRenderedPageBreak/>
        <w:t>przetwarzanie, wprowadzanie zmian, poprawek i modyfikacji.</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Wykonawca zobowiązuje się do zapewnienia niewykonywania autorskich praw osobistych </w:t>
      </w:r>
      <w:r w:rsidRPr="00E2503E">
        <w:rPr>
          <w:rFonts w:ascii="Tahoma" w:hAnsi="Tahoma" w:cs="Tahoma"/>
          <w:sz w:val="20"/>
          <w:szCs w:val="20"/>
        </w:rPr>
        <w:br/>
        <w:t>do utworów.</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Postanowienia niniejszego paragrafu stosują się odpowiednio do wszelkich zmian utworów.</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W ramach wynagrodzenia wskazanego w 10 ust. 1 Umowy, z chwilą nabycia autorskich praw majątkowych do utworów Wykonawca udziela Zamawiającemu zezwolenia na wykonywanie autorskich praw zależnych do opracowań utworów oraz przenosi na Zmawiającego wyłączne prawo zezwalania na wykonywanie zależnych praw autorskich, na polach eksploatacji objętych Umową.</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Strony ustalają, iż rozpowszechnianie utworów może następować w całości, w części, fragmentach, samodzielnie, w połączeniu z dziełami innych podmiotów, w tym jako część dzieła zbiorowego, </w:t>
      </w:r>
      <w:r w:rsidRPr="00E2503E">
        <w:rPr>
          <w:rFonts w:ascii="Tahoma" w:hAnsi="Tahoma" w:cs="Tahoma"/>
          <w:sz w:val="20"/>
          <w:szCs w:val="20"/>
        </w:rPr>
        <w:br/>
        <w:t>po zarchiwizowaniu w formie elektronicznej i drukowanej, po dokonaniu opracowań, przystosowań, uzupełnień lub innych modyfikacji, itd.</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wystąpienia przez jakąkolwiek osobę trzecią w stosunku do Zamawiającego </w:t>
      </w:r>
      <w:r w:rsidRPr="00E2503E">
        <w:rPr>
          <w:rFonts w:ascii="Tahoma" w:hAnsi="Tahoma" w:cs="Tahoma"/>
          <w:sz w:val="20"/>
          <w:szCs w:val="20"/>
        </w:rPr>
        <w:br/>
        <w:t>z roszczeniem z tytułu naruszenia praw autorskich, zarówno osobistych, jak i majątkowych, jeżeli naruszenie nastąpiło w związku z nienależytym wykonaniem Umowy przez Wykonawcę, Wykonawca:</w:t>
      </w:r>
    </w:p>
    <w:p w:rsidR="00B12B0F" w:rsidRPr="00E2503E" w:rsidRDefault="00B12B0F" w:rsidP="00B12B0F">
      <w:pPr>
        <w:pStyle w:val="Akapitzlist"/>
        <w:numPr>
          <w:ilvl w:val="0"/>
          <w:numId w:val="45"/>
        </w:numPr>
        <w:suppressAutoHyphens w:val="0"/>
        <w:spacing w:after="160" w:line="259" w:lineRule="auto"/>
        <w:jc w:val="both"/>
        <w:rPr>
          <w:rFonts w:ascii="Tahoma" w:hAnsi="Tahoma" w:cs="Tahoma"/>
          <w:sz w:val="20"/>
          <w:szCs w:val="20"/>
        </w:rPr>
      </w:pPr>
      <w:r w:rsidRPr="00E2503E">
        <w:rPr>
          <w:rFonts w:ascii="Tahoma" w:hAnsi="Tahoma" w:cs="Tahoma"/>
          <w:sz w:val="20"/>
          <w:szCs w:val="20"/>
        </w:rPr>
        <w:t>przyjmie na siebie pełną odpowiedzialność za powstanie oraz wszelkie skutki powyższych zdarzeń;</w:t>
      </w:r>
    </w:p>
    <w:p w:rsidR="00B12B0F" w:rsidRPr="00E2503E" w:rsidRDefault="00B12B0F" w:rsidP="00B12B0F">
      <w:pPr>
        <w:pStyle w:val="Akapitzlist"/>
        <w:numPr>
          <w:ilvl w:val="0"/>
          <w:numId w:val="4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skierowania sprawy na drogę postępowania sądowego wstąpi do procesu </w:t>
      </w:r>
      <w:r w:rsidRPr="00E2503E">
        <w:rPr>
          <w:rFonts w:ascii="Tahoma" w:hAnsi="Tahoma" w:cs="Tahoma"/>
          <w:sz w:val="20"/>
          <w:szCs w:val="20"/>
        </w:rPr>
        <w:br/>
        <w:t xml:space="preserve">po stronie Zamawiającego i pokryje wszelkie koszty związane z udziałem Zamawiającego </w:t>
      </w:r>
      <w:r w:rsidRPr="00E2503E">
        <w:rPr>
          <w:rFonts w:ascii="Tahoma" w:hAnsi="Tahoma" w:cs="Tahoma"/>
          <w:sz w:val="20"/>
          <w:szCs w:val="20"/>
        </w:rPr>
        <w:br/>
        <w:t>w postępowaniu sądowym oraz ewentualnym postępowaniu egzekucyjnym, w tym koszty obsługi prawnej postępowania;</w:t>
      </w:r>
    </w:p>
    <w:p w:rsidR="00B12B0F" w:rsidRPr="00E2503E" w:rsidRDefault="00B12B0F" w:rsidP="00B12B0F">
      <w:pPr>
        <w:pStyle w:val="Akapitzlist"/>
        <w:numPr>
          <w:ilvl w:val="0"/>
          <w:numId w:val="45"/>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poniesie wszelkie koszty związane z ewentualnym pokryciem roszczeń majątkowych </w:t>
      </w:r>
      <w:r w:rsidRPr="00E2503E">
        <w:rPr>
          <w:rFonts w:ascii="Tahoma" w:hAnsi="Tahoma" w:cs="Tahoma"/>
          <w:sz w:val="20"/>
          <w:szCs w:val="20"/>
        </w:rPr>
        <w:br/>
        <w:t>i niemajątkowych związanych z naruszeniem praw autorskich majątkowych lub osobistych osoby lub osób zgłaszających roszczenia.</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Jeżeli do czasu odstąpienia od Umowy przez Wykonawcę lub Zamawiającego autorskie prawa majątkowe nie przejdą na Zamawiającego, przejście tych praw na Zamawiającego nastąpi z chwilą odstąpienia.</w:t>
      </w:r>
    </w:p>
    <w:p w:rsidR="00B12B0F" w:rsidRPr="00E2503E" w:rsidRDefault="00B12B0F" w:rsidP="00B12B0F">
      <w:pPr>
        <w:pStyle w:val="Akapitzlist"/>
        <w:numPr>
          <w:ilvl w:val="0"/>
          <w:numId w:val="43"/>
        </w:numPr>
        <w:suppressAutoHyphens w:val="0"/>
        <w:spacing w:after="160" w:line="259" w:lineRule="auto"/>
        <w:jc w:val="both"/>
        <w:rPr>
          <w:rFonts w:ascii="Tahoma" w:hAnsi="Tahoma" w:cs="Tahoma"/>
          <w:sz w:val="20"/>
          <w:szCs w:val="20"/>
        </w:rPr>
      </w:pPr>
      <w:r w:rsidRPr="00E2503E">
        <w:rPr>
          <w:rFonts w:ascii="Tahoma" w:hAnsi="Tahoma" w:cs="Tahoma"/>
          <w:sz w:val="20"/>
          <w:szCs w:val="20"/>
        </w:rPr>
        <w:t>Intencją Stron jest przeniesienie na Zamawiającego autorskich praw majątkowych do utworów stworzonych w ramach wykonywania Umowy w najszerszym możliwym zakresie (całość autorskich praw majątkowych), co Strony postanawiają uwzględniać w interpretacji Umowy.</w:t>
      </w:r>
    </w:p>
    <w:p w:rsidR="00B12B0F" w:rsidRDefault="00B12B0F" w:rsidP="00B12B0F">
      <w:pPr>
        <w:pStyle w:val="Akapitzlist"/>
        <w:tabs>
          <w:tab w:val="left" w:pos="3750"/>
        </w:tabs>
        <w:ind w:left="360"/>
        <w:jc w:val="both"/>
        <w:rPr>
          <w:rFonts w:ascii="Tahoma" w:hAnsi="Tahoma" w:cs="Tahoma"/>
          <w:sz w:val="20"/>
          <w:szCs w:val="20"/>
        </w:rPr>
      </w:pPr>
      <w:r w:rsidRPr="00E2503E">
        <w:rPr>
          <w:rFonts w:ascii="Tahoma" w:hAnsi="Tahoma" w:cs="Tahoma"/>
          <w:sz w:val="20"/>
          <w:szCs w:val="20"/>
        </w:rPr>
        <w:t xml:space="preserve">    </w:t>
      </w:r>
    </w:p>
    <w:p w:rsidR="00B12B0F" w:rsidRDefault="00B12B0F" w:rsidP="00B12B0F">
      <w:pPr>
        <w:pStyle w:val="Akapitzlist"/>
        <w:tabs>
          <w:tab w:val="left" w:pos="3750"/>
        </w:tabs>
        <w:ind w:left="360"/>
        <w:jc w:val="both"/>
        <w:rPr>
          <w:rFonts w:ascii="Tahoma" w:eastAsia="HG Mincho Light J" w:hAnsi="Tahoma" w:cs="Tahoma"/>
          <w:b/>
          <w:sz w:val="20"/>
          <w:szCs w:val="20"/>
        </w:rPr>
      </w:pPr>
      <w:r>
        <w:rPr>
          <w:rFonts w:ascii="Tahoma" w:eastAsia="HG Mincho Light J" w:hAnsi="Tahoma" w:cs="Tahoma"/>
          <w:b/>
          <w:sz w:val="20"/>
          <w:szCs w:val="20"/>
        </w:rPr>
        <w:tab/>
      </w:r>
      <w:r w:rsidRPr="00E2503E">
        <w:rPr>
          <w:rFonts w:ascii="Tahoma" w:eastAsia="HG Mincho Light J" w:hAnsi="Tahoma" w:cs="Tahoma"/>
          <w:b/>
          <w:sz w:val="20"/>
          <w:szCs w:val="20"/>
        </w:rPr>
        <w:t>§ 1</w:t>
      </w:r>
      <w:r>
        <w:rPr>
          <w:rFonts w:ascii="Tahoma" w:eastAsia="HG Mincho Light J" w:hAnsi="Tahoma" w:cs="Tahoma"/>
          <w:b/>
          <w:sz w:val="20"/>
          <w:szCs w:val="20"/>
        </w:rPr>
        <w:t>9.</w:t>
      </w:r>
    </w:p>
    <w:p w:rsidR="00B12B0F" w:rsidRPr="00941BF6" w:rsidRDefault="00B12B0F" w:rsidP="00B12B0F">
      <w:pPr>
        <w:pStyle w:val="Bezodstpw"/>
        <w:spacing w:line="276" w:lineRule="auto"/>
        <w:ind w:left="360"/>
        <w:jc w:val="both"/>
        <w:rPr>
          <w:rFonts w:ascii="Tahoma" w:hAnsi="Tahoma" w:cs="Tahoma"/>
          <w:b/>
          <w:bCs/>
          <w:sz w:val="20"/>
          <w:szCs w:val="20"/>
        </w:rPr>
      </w:pPr>
      <w:r w:rsidRPr="00941BF6">
        <w:rPr>
          <w:rFonts w:ascii="Tahoma" w:hAnsi="Tahoma" w:cs="Tahoma"/>
          <w:b/>
          <w:bCs/>
          <w:sz w:val="20"/>
          <w:szCs w:val="20"/>
        </w:rPr>
        <w:t>WYMAGANIA DOTYCZĄCE ZABEZPIECZENIA NALEŻYTEGO WYKONANIA UMOWY</w:t>
      </w:r>
    </w:p>
    <w:p w:rsidR="00B12B0F" w:rsidRPr="00941BF6" w:rsidRDefault="00B12B0F" w:rsidP="00B12B0F">
      <w:pPr>
        <w:pStyle w:val="Bezodstpw"/>
        <w:spacing w:line="276" w:lineRule="auto"/>
        <w:ind w:left="360"/>
        <w:jc w:val="both"/>
        <w:rPr>
          <w:rFonts w:ascii="Tahoma" w:hAnsi="Tahoma" w:cs="Tahoma"/>
          <w:b/>
          <w:bCs/>
          <w:sz w:val="20"/>
          <w:szCs w:val="20"/>
        </w:rPr>
      </w:pPr>
    </w:p>
    <w:p w:rsidR="00B12B0F" w:rsidRPr="00941BF6" w:rsidRDefault="00B12B0F" w:rsidP="00B12B0F">
      <w:pPr>
        <w:pStyle w:val="Bezodstpw"/>
        <w:numPr>
          <w:ilvl w:val="0"/>
          <w:numId w:val="56"/>
        </w:numPr>
        <w:spacing w:line="276" w:lineRule="auto"/>
        <w:jc w:val="both"/>
        <w:rPr>
          <w:rFonts w:ascii="Tahoma" w:hAnsi="Tahoma" w:cs="Tahoma"/>
          <w:sz w:val="20"/>
          <w:szCs w:val="20"/>
        </w:rPr>
      </w:pPr>
      <w:r w:rsidRPr="00941BF6">
        <w:rPr>
          <w:rFonts w:ascii="Tahoma" w:hAnsi="Tahoma" w:cs="Tahoma"/>
          <w:sz w:val="20"/>
          <w:szCs w:val="20"/>
        </w:rPr>
        <w:t xml:space="preserve">W celu należytego wykonania umowy Wykonawca przed podpisaniem umowy wniesie  zabezpieczenie </w:t>
      </w:r>
      <w:r w:rsidRPr="00941BF6">
        <w:rPr>
          <w:rFonts w:ascii="Tahoma" w:hAnsi="Tahoma" w:cs="Tahoma"/>
          <w:b/>
          <w:sz w:val="20"/>
          <w:szCs w:val="20"/>
        </w:rPr>
        <w:t xml:space="preserve">w wysokości 3%  </w:t>
      </w:r>
      <w:r w:rsidRPr="00941BF6">
        <w:rPr>
          <w:rFonts w:ascii="Tahoma" w:hAnsi="Tahoma" w:cs="Tahoma"/>
          <w:sz w:val="20"/>
          <w:szCs w:val="20"/>
        </w:rPr>
        <w:t xml:space="preserve">(przewidywanego) wynagrodzenia brutto należnego z tytułu wykonania umowy. Zabezpieczenie służy pokryciu roszczeń z tytułu niewykonania lub nienależytego wykonania Umowy </w:t>
      </w:r>
      <w:r>
        <w:rPr>
          <w:rFonts w:ascii="Tahoma" w:hAnsi="Tahoma" w:cs="Tahoma"/>
          <w:sz w:val="20"/>
          <w:szCs w:val="20"/>
        </w:rPr>
        <w:br/>
      </w:r>
      <w:r w:rsidRPr="00941BF6">
        <w:rPr>
          <w:rFonts w:ascii="Tahoma" w:hAnsi="Tahoma" w:cs="Tahoma"/>
          <w:sz w:val="20"/>
          <w:szCs w:val="20"/>
        </w:rPr>
        <w:t>( w tym z tytułu rękojmi za wady fizyczne oraz z tytułu kar umownych wynikających z umowy).</w:t>
      </w:r>
    </w:p>
    <w:p w:rsidR="00B12B0F" w:rsidRDefault="00B12B0F" w:rsidP="00B12B0F">
      <w:pPr>
        <w:pStyle w:val="Bezodstpw"/>
        <w:numPr>
          <w:ilvl w:val="0"/>
          <w:numId w:val="56"/>
        </w:numPr>
        <w:spacing w:line="276" w:lineRule="auto"/>
        <w:jc w:val="both"/>
        <w:rPr>
          <w:rFonts w:ascii="Tahoma" w:hAnsi="Tahoma" w:cs="Tahoma"/>
          <w:sz w:val="20"/>
          <w:szCs w:val="20"/>
        </w:rPr>
      </w:pPr>
      <w:r w:rsidRPr="00941BF6">
        <w:rPr>
          <w:rFonts w:ascii="Tahoma" w:hAnsi="Tahoma" w:cs="Tahoma"/>
          <w:sz w:val="20"/>
          <w:szCs w:val="20"/>
        </w:rPr>
        <w:t xml:space="preserve">Zabezpieczenie należytego wykonania Umowy powinno być wniesione w formach i na zasadach, o których mowa w przepisach art. 148 i 149 ustawy pzp. według wyboru Wykonawcy. Wykonawca może ustanowić zabezpieczenie w kilku dopuszczalnych formach pod warunkiem, iż łączna wysokość </w:t>
      </w:r>
      <w:r>
        <w:rPr>
          <w:rFonts w:ascii="Tahoma" w:hAnsi="Tahoma" w:cs="Tahoma"/>
          <w:sz w:val="20"/>
          <w:szCs w:val="20"/>
        </w:rPr>
        <w:t>zabezpieczeń wyniesie 3% wartości wynagrodzenia Wykonawcy.</w:t>
      </w:r>
    </w:p>
    <w:p w:rsidR="00B12B0F" w:rsidRDefault="00B12B0F" w:rsidP="00B12B0F">
      <w:pPr>
        <w:pStyle w:val="Bezodstpw"/>
        <w:numPr>
          <w:ilvl w:val="0"/>
          <w:numId w:val="56"/>
        </w:numPr>
        <w:spacing w:line="276" w:lineRule="auto"/>
        <w:jc w:val="both"/>
        <w:rPr>
          <w:rFonts w:ascii="Tahoma" w:hAnsi="Tahoma" w:cs="Tahoma"/>
          <w:sz w:val="20"/>
          <w:szCs w:val="20"/>
        </w:rPr>
      </w:pPr>
      <w:r w:rsidRPr="00941BF6">
        <w:rPr>
          <w:rFonts w:ascii="Tahoma" w:hAnsi="Tahoma" w:cs="Tahoma"/>
          <w:sz w:val="20"/>
          <w:szCs w:val="20"/>
        </w:rPr>
        <w:t>Okres ważności zabezpieczenia należytego wykonania umowy nie może być krótszy niż okres realizacji umowy i rękojmi.</w:t>
      </w:r>
    </w:p>
    <w:p w:rsidR="00B12B0F" w:rsidRPr="00941BF6" w:rsidRDefault="00B12B0F" w:rsidP="00B12B0F">
      <w:pPr>
        <w:pStyle w:val="Bezodstpw"/>
        <w:numPr>
          <w:ilvl w:val="0"/>
          <w:numId w:val="56"/>
        </w:numPr>
        <w:spacing w:line="276" w:lineRule="auto"/>
        <w:jc w:val="both"/>
        <w:rPr>
          <w:rFonts w:ascii="Tahoma" w:hAnsi="Tahoma" w:cs="Tahoma"/>
          <w:sz w:val="20"/>
          <w:szCs w:val="20"/>
        </w:rPr>
      </w:pPr>
      <w:r w:rsidRPr="00941BF6">
        <w:rPr>
          <w:rFonts w:ascii="Tahoma" w:hAnsi="Tahoma" w:cs="Tahoma"/>
          <w:sz w:val="20"/>
          <w:szCs w:val="20"/>
        </w:rPr>
        <w:t>Ustala się, że:</w:t>
      </w:r>
    </w:p>
    <w:p w:rsidR="00B12B0F" w:rsidRPr="002E42DA" w:rsidRDefault="00B12B0F" w:rsidP="00B12B0F">
      <w:pPr>
        <w:pStyle w:val="Bezodstpw"/>
        <w:numPr>
          <w:ilvl w:val="0"/>
          <w:numId w:val="1"/>
        </w:numPr>
        <w:spacing w:line="276" w:lineRule="auto"/>
        <w:rPr>
          <w:rFonts w:ascii="Tahoma" w:hAnsi="Tahoma" w:cs="Tahoma"/>
          <w:b/>
          <w:sz w:val="20"/>
          <w:szCs w:val="20"/>
        </w:rPr>
      </w:pPr>
      <w:r w:rsidRPr="00565225">
        <w:rPr>
          <w:rFonts w:ascii="Tahoma" w:hAnsi="Tahoma" w:cs="Tahoma"/>
          <w:sz w:val="20"/>
          <w:szCs w:val="20"/>
        </w:rPr>
        <w:t>70 % wniesionego zabezpieczenia, zostanie zwrócone (zwolnione) w okresie do 30 dni od zaakceptowania przez Zamawiającego (bezwzględnie w formie pisemnej) stanu inwestycji stwierdzonego protokołem odbioru końcowego przedmiotu Umowy (tj. potwierdzenia przez Zamawiającego, że zamówienie zostało należycie wykonane),</w:t>
      </w:r>
    </w:p>
    <w:p w:rsidR="00B12B0F" w:rsidRPr="002E42DA" w:rsidRDefault="00B12B0F" w:rsidP="00B12B0F">
      <w:pPr>
        <w:pStyle w:val="Bezodstpw"/>
        <w:numPr>
          <w:ilvl w:val="0"/>
          <w:numId w:val="1"/>
        </w:numPr>
        <w:spacing w:line="276" w:lineRule="auto"/>
        <w:rPr>
          <w:rFonts w:ascii="Tahoma" w:hAnsi="Tahoma" w:cs="Tahoma"/>
          <w:b/>
          <w:sz w:val="20"/>
          <w:szCs w:val="20"/>
        </w:rPr>
      </w:pPr>
      <w:r w:rsidRPr="00565225">
        <w:rPr>
          <w:rFonts w:ascii="Tahoma" w:hAnsi="Tahoma" w:cs="Tahoma"/>
          <w:sz w:val="20"/>
          <w:szCs w:val="20"/>
        </w:rPr>
        <w:lastRenderedPageBreak/>
        <w:t xml:space="preserve">30 % wniesionego zabezpieczenia, zostanie zwrócone nie później niż w </w:t>
      </w:r>
      <w:r>
        <w:rPr>
          <w:rFonts w:ascii="Tahoma" w:hAnsi="Tahoma" w:cs="Tahoma"/>
          <w:sz w:val="20"/>
          <w:szCs w:val="20"/>
        </w:rPr>
        <w:t>terminie</w:t>
      </w:r>
      <w:r w:rsidRPr="00565225">
        <w:rPr>
          <w:rFonts w:ascii="Tahoma" w:hAnsi="Tahoma" w:cs="Tahoma"/>
          <w:sz w:val="20"/>
          <w:szCs w:val="20"/>
        </w:rPr>
        <w:t xml:space="preserve"> 15 dni po upływie okresu </w:t>
      </w:r>
      <w:r>
        <w:rPr>
          <w:rFonts w:ascii="Tahoma" w:hAnsi="Tahoma" w:cs="Tahoma"/>
          <w:sz w:val="20"/>
          <w:szCs w:val="20"/>
        </w:rPr>
        <w:t xml:space="preserve">udzielonej </w:t>
      </w:r>
      <w:r w:rsidRPr="00565225">
        <w:rPr>
          <w:rFonts w:ascii="Tahoma" w:hAnsi="Tahoma" w:cs="Tahoma"/>
          <w:sz w:val="20"/>
          <w:szCs w:val="20"/>
        </w:rPr>
        <w:t>rękojmi.</w:t>
      </w:r>
    </w:p>
    <w:p w:rsidR="00B12B0F" w:rsidRDefault="00B12B0F" w:rsidP="00B12B0F">
      <w:pPr>
        <w:pStyle w:val="Bezodstpw"/>
        <w:numPr>
          <w:ilvl w:val="0"/>
          <w:numId w:val="56"/>
        </w:numPr>
        <w:spacing w:line="276" w:lineRule="auto"/>
        <w:jc w:val="both"/>
        <w:rPr>
          <w:rFonts w:ascii="Tahoma" w:hAnsi="Tahoma" w:cs="Tahoma"/>
          <w:sz w:val="20"/>
          <w:szCs w:val="20"/>
        </w:rPr>
      </w:pPr>
      <w:r w:rsidRPr="00565225">
        <w:rPr>
          <w:rFonts w:ascii="Tahoma" w:hAnsi="Tahoma" w:cs="Tahoma"/>
          <w:sz w:val="20"/>
          <w:szCs w:val="20"/>
        </w:rPr>
        <w:t>Zamawiający jest upoważniony do pobrania</w:t>
      </w:r>
      <w:r>
        <w:rPr>
          <w:rFonts w:ascii="Tahoma" w:hAnsi="Tahoma" w:cs="Tahoma"/>
          <w:sz w:val="20"/>
          <w:szCs w:val="20"/>
        </w:rPr>
        <w:t xml:space="preserve"> </w:t>
      </w:r>
      <w:r w:rsidRPr="00565225">
        <w:rPr>
          <w:rFonts w:ascii="Tahoma" w:hAnsi="Tahoma" w:cs="Tahoma"/>
          <w:sz w:val="20"/>
          <w:szCs w:val="20"/>
        </w:rPr>
        <w:t>(rozliczenia, w tym wniosek o wypłatę z gwarancji bankowej</w:t>
      </w:r>
      <w:r>
        <w:rPr>
          <w:rFonts w:ascii="Tahoma" w:hAnsi="Tahoma" w:cs="Tahoma"/>
          <w:sz w:val="20"/>
          <w:szCs w:val="20"/>
        </w:rPr>
        <w:t xml:space="preserve"> </w:t>
      </w:r>
      <w:r w:rsidRPr="00565225">
        <w:rPr>
          <w:rFonts w:ascii="Tahoma" w:hAnsi="Tahoma" w:cs="Tahoma"/>
          <w:sz w:val="20"/>
          <w:szCs w:val="20"/>
        </w:rPr>
        <w:t>/ubezpieczeniowej) z zabezpieczenia: kar pieniężnych, roszczeń z tytułu gwarancji</w:t>
      </w:r>
      <w:r>
        <w:rPr>
          <w:rFonts w:ascii="Tahoma" w:hAnsi="Tahoma" w:cs="Tahoma"/>
          <w:sz w:val="20"/>
          <w:szCs w:val="20"/>
        </w:rPr>
        <w:br/>
      </w:r>
      <w:r w:rsidRPr="00565225">
        <w:rPr>
          <w:rFonts w:ascii="Tahoma" w:hAnsi="Tahoma" w:cs="Tahoma"/>
          <w:sz w:val="20"/>
          <w:szCs w:val="20"/>
        </w:rPr>
        <w:t xml:space="preserve"> i rękojmi lub innych kwot określonych w Umowie, naliczonych z tytułu niewykonania lub nienależytego wykonywania Umowy przez Wykonawcę, po uprzednim wezwaniu Wykonawcy do </w:t>
      </w:r>
      <w:r>
        <w:rPr>
          <w:rFonts w:ascii="Tahoma" w:hAnsi="Tahoma" w:cs="Tahoma"/>
          <w:sz w:val="20"/>
          <w:szCs w:val="20"/>
        </w:rPr>
        <w:t xml:space="preserve">zapłaty (termin zapłaty minimum </w:t>
      </w:r>
      <w:r w:rsidRPr="00565225">
        <w:rPr>
          <w:rFonts w:ascii="Tahoma" w:hAnsi="Tahoma" w:cs="Tahoma"/>
          <w:sz w:val="20"/>
          <w:szCs w:val="20"/>
        </w:rPr>
        <w:t>7 dni).</w:t>
      </w:r>
    </w:p>
    <w:p w:rsidR="00B12B0F" w:rsidRPr="00E2503E" w:rsidRDefault="00B12B0F" w:rsidP="00B12B0F">
      <w:pPr>
        <w:pStyle w:val="Akapitzlist"/>
        <w:numPr>
          <w:ilvl w:val="0"/>
          <w:numId w:val="56"/>
        </w:numPr>
        <w:tabs>
          <w:tab w:val="left" w:pos="3750"/>
        </w:tabs>
        <w:suppressAutoHyphens w:val="0"/>
        <w:spacing w:after="160" w:line="259" w:lineRule="auto"/>
        <w:jc w:val="both"/>
        <w:rPr>
          <w:rFonts w:ascii="Tahoma" w:hAnsi="Tahoma" w:cs="Tahoma"/>
          <w:sz w:val="20"/>
          <w:szCs w:val="20"/>
        </w:rPr>
      </w:pPr>
      <w:r>
        <w:rPr>
          <w:rFonts w:ascii="Tahoma" w:hAnsi="Tahoma" w:cs="Tahoma"/>
          <w:sz w:val="20"/>
          <w:szCs w:val="20"/>
        </w:rPr>
        <w:t>Zamawiający zwróci zabezpieczenie wniesione w pieniądzu z odsetkami wynikającymi z rachunku bankowego, na którym było ono przechowywane, pomniejszone o koszty prowadzenia tego rachunku oraz prowizji bankowej za przelew pieniędzy na rachunek bankowy Wykonawcy.</w:t>
      </w:r>
    </w:p>
    <w:p w:rsidR="00B12B0F" w:rsidRPr="00E2503E" w:rsidRDefault="00B12B0F" w:rsidP="00B12B0F">
      <w:pPr>
        <w:spacing w:after="0" w:line="240" w:lineRule="auto"/>
        <w:ind w:left="720" w:hanging="363"/>
        <w:jc w:val="center"/>
        <w:rPr>
          <w:rFonts w:ascii="Tahoma" w:eastAsia="HG Mincho Light J" w:hAnsi="Tahoma" w:cs="Tahoma"/>
          <w:b/>
          <w:sz w:val="20"/>
          <w:szCs w:val="20"/>
        </w:rPr>
      </w:pPr>
      <w:r w:rsidRPr="00E2503E">
        <w:rPr>
          <w:rFonts w:ascii="Tahoma" w:eastAsia="HG Mincho Light J" w:hAnsi="Tahoma" w:cs="Tahoma"/>
          <w:b/>
          <w:sz w:val="20"/>
          <w:szCs w:val="20"/>
        </w:rPr>
        <w:t>§ </w:t>
      </w:r>
      <w:r>
        <w:rPr>
          <w:rFonts w:ascii="Tahoma" w:eastAsia="HG Mincho Light J" w:hAnsi="Tahoma" w:cs="Tahoma"/>
          <w:b/>
          <w:sz w:val="20"/>
          <w:szCs w:val="20"/>
        </w:rPr>
        <w:t>20</w:t>
      </w:r>
      <w:r w:rsidRPr="00E2503E">
        <w:rPr>
          <w:rFonts w:ascii="Tahoma" w:eastAsia="HG Mincho Light J" w:hAnsi="Tahoma" w:cs="Tahoma"/>
          <w:b/>
          <w:sz w:val="20"/>
          <w:szCs w:val="20"/>
        </w:rPr>
        <w:t>. Pozostałe postanowienia umowne</w:t>
      </w:r>
    </w:p>
    <w:p w:rsidR="00B12B0F" w:rsidRPr="00E2503E" w:rsidRDefault="00B12B0F" w:rsidP="00B12B0F">
      <w:pPr>
        <w:spacing w:after="0" w:line="240" w:lineRule="auto"/>
        <w:ind w:left="720" w:hanging="363"/>
        <w:jc w:val="center"/>
        <w:rPr>
          <w:rFonts w:ascii="Tahoma" w:eastAsia="HG Mincho Light J" w:hAnsi="Tahoma" w:cs="Tahoma"/>
          <w:b/>
          <w:sz w:val="20"/>
          <w:szCs w:val="20"/>
        </w:rPr>
      </w:pPr>
    </w:p>
    <w:p w:rsidR="00B12B0F" w:rsidRPr="00E2503E" w:rsidRDefault="00B12B0F" w:rsidP="00B12B0F">
      <w:pPr>
        <w:numPr>
          <w:ilvl w:val="0"/>
          <w:numId w:val="50"/>
        </w:numPr>
        <w:spacing w:after="0" w:line="240" w:lineRule="auto"/>
        <w:jc w:val="both"/>
        <w:rPr>
          <w:rFonts w:ascii="Tahoma" w:eastAsia="HG Mincho Light J" w:hAnsi="Tahoma" w:cs="Tahoma"/>
          <w:sz w:val="20"/>
          <w:szCs w:val="20"/>
        </w:rPr>
      </w:pPr>
      <w:r w:rsidRPr="00E2503E">
        <w:rPr>
          <w:rFonts w:ascii="Tahoma" w:eastAsia="HG Mincho Light J" w:hAnsi="Tahoma" w:cs="Tahoma"/>
          <w:sz w:val="20"/>
          <w:szCs w:val="20"/>
        </w:rPr>
        <w:t>Wykonawca nie może zbywać ani przenosić na rzecz osób trzecich praw i wierzytelności powstałych w związku z realizacją niniejszej umowy ( Cesja).</w:t>
      </w:r>
    </w:p>
    <w:p w:rsidR="00B12B0F" w:rsidRPr="00E2503E" w:rsidRDefault="00B12B0F" w:rsidP="00B12B0F">
      <w:pPr>
        <w:numPr>
          <w:ilvl w:val="0"/>
          <w:numId w:val="50"/>
        </w:numPr>
        <w:spacing w:after="0" w:line="240" w:lineRule="auto"/>
        <w:jc w:val="both"/>
        <w:rPr>
          <w:rFonts w:ascii="Tahoma" w:eastAsia="HG Mincho Light J" w:hAnsi="Tahoma" w:cs="Tahoma"/>
          <w:sz w:val="20"/>
          <w:szCs w:val="20"/>
        </w:rPr>
      </w:pPr>
      <w:r w:rsidRPr="00E2503E">
        <w:rPr>
          <w:rFonts w:ascii="Tahoma" w:eastAsia="HG Mincho Light J" w:hAnsi="Tahoma" w:cs="Tahoma"/>
          <w:sz w:val="20"/>
          <w:szCs w:val="20"/>
        </w:rPr>
        <w:t>Postanowienia ust.1 stosuje się odpowiednio do Podwykonawców.</w:t>
      </w:r>
    </w:p>
    <w:p w:rsidR="00B12B0F" w:rsidRPr="00E2503E" w:rsidRDefault="00B12B0F" w:rsidP="00B12B0F">
      <w:pPr>
        <w:numPr>
          <w:ilvl w:val="0"/>
          <w:numId w:val="50"/>
        </w:numPr>
        <w:spacing w:after="0" w:line="240" w:lineRule="auto"/>
        <w:jc w:val="both"/>
        <w:rPr>
          <w:rFonts w:ascii="Tahoma" w:eastAsia="HG Mincho Light J" w:hAnsi="Tahoma" w:cs="Tahoma"/>
          <w:sz w:val="20"/>
          <w:szCs w:val="20"/>
        </w:rPr>
      </w:pPr>
      <w:r w:rsidRPr="00E2503E">
        <w:rPr>
          <w:rFonts w:ascii="Tahoma" w:eastAsia="HG Mincho Light J" w:hAnsi="Tahoma" w:cs="Tahoma"/>
          <w:sz w:val="20"/>
          <w:szCs w:val="20"/>
        </w:rPr>
        <w:t xml:space="preserve">Wszelkie oświadczenia składane przez Zamawiającego Wykonawcy pod rygorem nieważności wymagają zachowania formy: </w:t>
      </w:r>
    </w:p>
    <w:p w:rsidR="00B12B0F" w:rsidRPr="00E2503E" w:rsidRDefault="00B12B0F" w:rsidP="00B12B0F">
      <w:pPr>
        <w:numPr>
          <w:ilvl w:val="0"/>
          <w:numId w:val="51"/>
        </w:numPr>
        <w:spacing w:after="0" w:line="240" w:lineRule="auto"/>
        <w:contextualSpacing/>
        <w:jc w:val="both"/>
        <w:rPr>
          <w:rFonts w:ascii="Tahoma" w:eastAsia="HG Mincho Light J" w:hAnsi="Tahoma" w:cs="Tahoma"/>
          <w:sz w:val="20"/>
          <w:szCs w:val="20"/>
        </w:rPr>
      </w:pPr>
      <w:r w:rsidRPr="00E2503E">
        <w:rPr>
          <w:rFonts w:ascii="Tahoma" w:eastAsia="HG Mincho Light J" w:hAnsi="Tahoma" w:cs="Tahoma"/>
          <w:sz w:val="20"/>
          <w:szCs w:val="20"/>
        </w:rPr>
        <w:t xml:space="preserve">pisemnej: </w:t>
      </w:r>
    </w:p>
    <w:p w:rsidR="00B12B0F" w:rsidRPr="00E2503E" w:rsidRDefault="00B12B0F" w:rsidP="00B12B0F">
      <w:pPr>
        <w:numPr>
          <w:ilvl w:val="0"/>
          <w:numId w:val="51"/>
        </w:numPr>
        <w:spacing w:after="0" w:line="240" w:lineRule="auto"/>
        <w:contextualSpacing/>
        <w:jc w:val="both"/>
        <w:rPr>
          <w:rFonts w:ascii="Tahoma" w:eastAsia="HG Mincho Light J" w:hAnsi="Tahoma" w:cs="Tahoma"/>
          <w:sz w:val="20"/>
          <w:szCs w:val="20"/>
        </w:rPr>
      </w:pPr>
      <w:r w:rsidRPr="00E2503E">
        <w:rPr>
          <w:rFonts w:ascii="Tahoma" w:eastAsia="HG Mincho Light J" w:hAnsi="Tahoma" w:cs="Tahoma"/>
          <w:sz w:val="20"/>
          <w:szCs w:val="20"/>
        </w:rPr>
        <w:t xml:space="preserve">dokumentowej wyłącznie w postaci wiadomości przesłanej pocztą elektroniczną na adres ……………………………………………..… lub za pomocą faksu na nr ……………..……………….  </w:t>
      </w:r>
    </w:p>
    <w:p w:rsidR="00B12B0F" w:rsidRPr="00E2503E" w:rsidRDefault="00B12B0F" w:rsidP="00B12B0F">
      <w:pPr>
        <w:spacing w:after="0" w:line="240" w:lineRule="auto"/>
        <w:ind w:left="720"/>
        <w:jc w:val="both"/>
        <w:rPr>
          <w:rFonts w:ascii="Tahoma" w:eastAsia="HG Mincho Light J" w:hAnsi="Tahoma" w:cs="Tahoma"/>
          <w:sz w:val="20"/>
          <w:szCs w:val="20"/>
        </w:rPr>
      </w:pPr>
      <w:r w:rsidRPr="00E2503E">
        <w:rPr>
          <w:rFonts w:ascii="Tahoma" w:eastAsia="HG Mincho Light J" w:hAnsi="Tahoma" w:cs="Tahoma"/>
          <w:sz w:val="20"/>
          <w:szCs w:val="20"/>
        </w:rPr>
        <w:t>- w szczególności w zakresie czynności, dotyczących odstąpienia od umowy,  o których mowa  w § 8, gwarancji i rękojmi, o której mowa w § 10.</w:t>
      </w:r>
    </w:p>
    <w:p w:rsidR="00B12B0F" w:rsidRPr="00E2503E" w:rsidRDefault="00B12B0F" w:rsidP="00B12B0F">
      <w:pPr>
        <w:spacing w:after="0" w:line="240" w:lineRule="auto"/>
        <w:ind w:left="284" w:hanging="284"/>
        <w:jc w:val="both"/>
        <w:rPr>
          <w:rFonts w:ascii="Tahoma" w:eastAsia="HG Mincho Light J" w:hAnsi="Tahoma" w:cs="Tahoma"/>
          <w:sz w:val="20"/>
          <w:szCs w:val="20"/>
        </w:rPr>
      </w:pPr>
      <w:r w:rsidRPr="00E2503E">
        <w:rPr>
          <w:rFonts w:ascii="Tahoma" w:eastAsia="HG Mincho Light J" w:hAnsi="Tahoma" w:cs="Tahoma"/>
          <w:sz w:val="20"/>
          <w:szCs w:val="20"/>
        </w:rPr>
        <w:t xml:space="preserve">4. </w:t>
      </w:r>
      <w:r w:rsidRPr="00E2503E">
        <w:rPr>
          <w:rFonts w:ascii="Tahoma" w:eastAsia="HG Mincho Light J" w:hAnsi="Tahoma" w:cs="Tahoma"/>
          <w:sz w:val="20"/>
          <w:szCs w:val="20"/>
        </w:rPr>
        <w:tab/>
        <w:t>Wszelkie oświadczenia składane przez Wykonawcę  Zamawiającemu pod rygorem nieważności wymagają zachowania formy  pisemnej, doręczone osobiście lub listem poleconym na adres drugiej strony podany w komparycji umowy .</w:t>
      </w:r>
    </w:p>
    <w:p w:rsidR="00B12B0F" w:rsidRPr="00E2503E" w:rsidRDefault="00B12B0F" w:rsidP="00B12B0F">
      <w:pPr>
        <w:pStyle w:val="Akapitzlist"/>
        <w:tabs>
          <w:tab w:val="left" w:pos="3750"/>
        </w:tabs>
        <w:ind w:left="360"/>
        <w:jc w:val="both"/>
        <w:rPr>
          <w:rFonts w:ascii="Tahoma" w:hAnsi="Tahoma" w:cs="Tahoma"/>
          <w:sz w:val="20"/>
          <w:szCs w:val="20"/>
        </w:rPr>
      </w:pPr>
    </w:p>
    <w:p w:rsidR="00B12B0F" w:rsidRPr="00E2503E" w:rsidRDefault="00B12B0F" w:rsidP="00B12B0F">
      <w:pPr>
        <w:pStyle w:val="Akapitzlist"/>
        <w:tabs>
          <w:tab w:val="left" w:pos="3750"/>
        </w:tabs>
        <w:ind w:left="360"/>
        <w:jc w:val="center"/>
        <w:rPr>
          <w:rFonts w:ascii="Tahoma" w:hAnsi="Tahoma" w:cs="Tahoma"/>
          <w:b/>
          <w:sz w:val="20"/>
          <w:szCs w:val="20"/>
        </w:rPr>
      </w:pPr>
      <w:r w:rsidRPr="00E2503E">
        <w:rPr>
          <w:rFonts w:ascii="Tahoma" w:hAnsi="Tahoma" w:cs="Tahoma"/>
          <w:b/>
          <w:sz w:val="20"/>
          <w:szCs w:val="20"/>
        </w:rPr>
        <w:t>2</w:t>
      </w:r>
      <w:r>
        <w:rPr>
          <w:rFonts w:ascii="Tahoma" w:hAnsi="Tahoma" w:cs="Tahoma"/>
          <w:b/>
          <w:sz w:val="20"/>
          <w:szCs w:val="20"/>
        </w:rPr>
        <w:t>1</w:t>
      </w:r>
      <w:r w:rsidRPr="00E2503E">
        <w:rPr>
          <w:rFonts w:ascii="Tahoma" w:hAnsi="Tahoma" w:cs="Tahoma"/>
          <w:b/>
          <w:sz w:val="20"/>
          <w:szCs w:val="20"/>
        </w:rPr>
        <w:t>.</w:t>
      </w:r>
    </w:p>
    <w:p w:rsidR="00B12B0F" w:rsidRPr="00E2503E" w:rsidRDefault="00B12B0F" w:rsidP="00B12B0F">
      <w:pPr>
        <w:pStyle w:val="Akapitzlist"/>
        <w:tabs>
          <w:tab w:val="left" w:pos="3750"/>
        </w:tabs>
        <w:ind w:left="360"/>
        <w:jc w:val="center"/>
        <w:rPr>
          <w:rFonts w:ascii="Tahoma" w:hAnsi="Tahoma" w:cs="Tahoma"/>
          <w:b/>
          <w:sz w:val="20"/>
          <w:szCs w:val="20"/>
        </w:rPr>
      </w:pPr>
      <w:r w:rsidRPr="00E2503E">
        <w:rPr>
          <w:rFonts w:ascii="Tahoma" w:hAnsi="Tahoma" w:cs="Tahoma"/>
          <w:b/>
          <w:sz w:val="20"/>
          <w:szCs w:val="20"/>
        </w:rPr>
        <w:t>Postanowienia końcowe</w:t>
      </w:r>
    </w:p>
    <w:p w:rsidR="00B12B0F" w:rsidRPr="00E2503E" w:rsidRDefault="00B12B0F" w:rsidP="00B12B0F">
      <w:pPr>
        <w:pStyle w:val="Akapitzlist"/>
        <w:tabs>
          <w:tab w:val="left" w:pos="3750"/>
        </w:tabs>
        <w:ind w:left="360"/>
        <w:jc w:val="center"/>
        <w:rPr>
          <w:rFonts w:ascii="Tahoma" w:hAnsi="Tahoma" w:cs="Tahoma"/>
          <w:b/>
          <w:sz w:val="20"/>
          <w:szCs w:val="20"/>
        </w:rPr>
      </w:pPr>
    </w:p>
    <w:p w:rsidR="00B12B0F" w:rsidRPr="00E2503E" w:rsidRDefault="00B12B0F" w:rsidP="00B12B0F">
      <w:pPr>
        <w:pStyle w:val="Akapitzlist"/>
        <w:numPr>
          <w:ilvl w:val="0"/>
          <w:numId w:val="46"/>
        </w:numPr>
        <w:suppressAutoHyphens w:val="0"/>
        <w:spacing w:after="160" w:line="259" w:lineRule="auto"/>
        <w:jc w:val="both"/>
        <w:rPr>
          <w:rFonts w:ascii="Tahoma" w:hAnsi="Tahoma" w:cs="Tahoma"/>
          <w:sz w:val="20"/>
          <w:szCs w:val="20"/>
        </w:rPr>
      </w:pPr>
      <w:r w:rsidRPr="00E2503E">
        <w:rPr>
          <w:rFonts w:ascii="Tahoma" w:hAnsi="Tahoma" w:cs="Tahoma"/>
          <w:sz w:val="20"/>
          <w:szCs w:val="20"/>
        </w:rPr>
        <w:t>Wszystkie zawiadomienia oraz wszelka inna korespondencja związana z Umową może być sporządzana w formie pisemnej i przekazywana na adresy wskazane w komparycji Umowy, a także w formie faxowej lub mailowej na adresy określone w § 16 ust. 1-2, chyba, że właściwe postanowienia Umowy stanowią inaczej.</w:t>
      </w:r>
    </w:p>
    <w:p w:rsidR="00B12B0F" w:rsidRPr="00E2503E" w:rsidRDefault="00B12B0F" w:rsidP="00B12B0F">
      <w:pPr>
        <w:pStyle w:val="Akapitzlist"/>
        <w:numPr>
          <w:ilvl w:val="0"/>
          <w:numId w:val="46"/>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W przypadku zmiany adresów podanych w Umowie, dana Strona zobowiązuje się powiadomić </w:t>
      </w:r>
      <w:r w:rsidRPr="00E2503E">
        <w:rPr>
          <w:rFonts w:ascii="Tahoma" w:hAnsi="Tahoma" w:cs="Tahoma"/>
          <w:sz w:val="20"/>
          <w:szCs w:val="20"/>
        </w:rPr>
        <w:br/>
        <w:t>o tym drugą Stronę. W przypadku natomiast niewykonania zobowiązania określonego w zdaniu powyżej, pisma wysyłane na adres dotychczasowy uważa się za skutecznie doręczone.</w:t>
      </w:r>
    </w:p>
    <w:p w:rsidR="00B12B0F" w:rsidRPr="00E2503E" w:rsidRDefault="00B12B0F" w:rsidP="00B12B0F">
      <w:pPr>
        <w:pStyle w:val="Akapitzlist"/>
        <w:numPr>
          <w:ilvl w:val="0"/>
          <w:numId w:val="46"/>
        </w:numPr>
        <w:suppressAutoHyphens w:val="0"/>
        <w:spacing w:after="160" w:line="259" w:lineRule="auto"/>
        <w:jc w:val="both"/>
        <w:rPr>
          <w:rFonts w:ascii="Tahoma" w:hAnsi="Tahoma" w:cs="Tahoma"/>
          <w:sz w:val="20"/>
          <w:szCs w:val="20"/>
        </w:rPr>
      </w:pPr>
      <w:r w:rsidRPr="00E2503E">
        <w:rPr>
          <w:rFonts w:ascii="Tahoma" w:hAnsi="Tahoma" w:cs="Tahoma"/>
          <w:sz w:val="20"/>
          <w:szCs w:val="20"/>
        </w:rPr>
        <w:t>Wszelkie zmiany Umowy, dokumenty finansowe stanowiące podstawę zapłaty, Protokoły Odbioru i Odmowy Odbioru, a także oświadczenia Stron związane z ewentualnym rozwiązaniem lub odstąpieniem od niniejszej Umowy, muszą być sporządzone w formie pisemnej pod rygorem nieważności.</w:t>
      </w:r>
    </w:p>
    <w:p w:rsidR="00B12B0F" w:rsidRDefault="00B12B0F" w:rsidP="00B12B0F">
      <w:pPr>
        <w:pStyle w:val="Akapitzlist"/>
        <w:numPr>
          <w:ilvl w:val="0"/>
          <w:numId w:val="46"/>
        </w:numPr>
        <w:suppressAutoHyphens w:val="0"/>
        <w:spacing w:after="160" w:line="259" w:lineRule="auto"/>
        <w:jc w:val="both"/>
        <w:rPr>
          <w:rFonts w:ascii="Tahoma" w:hAnsi="Tahoma" w:cs="Tahoma"/>
          <w:sz w:val="20"/>
          <w:szCs w:val="20"/>
        </w:rPr>
      </w:pPr>
      <w:r w:rsidRPr="00E2503E">
        <w:rPr>
          <w:rFonts w:ascii="Tahoma" w:hAnsi="Tahoma" w:cs="Tahoma"/>
          <w:sz w:val="20"/>
          <w:szCs w:val="20"/>
        </w:rPr>
        <w:t>Wykonawca oświadcza, że nie dokona przeniesienia wierzytelności związanych z realizacją Umowy na rzecz osób trzecich, bez zgody Zamawiającego oraz nie dokona żadnych innych czynności w wyniku, których doszłoby do zmiany Stron umowy. Ewentualna zgoda Zamawiającego na zmianę wierzyciela będzie uzależniona od wyrażenia zgody podmiotu tworzącego zgodnie z art. 54 ust. 5 ustawy o działalności leczniczej z dnia 15.04.2011r. (t</w:t>
      </w:r>
      <w:r>
        <w:rPr>
          <w:rFonts w:ascii="Tahoma" w:hAnsi="Tahoma" w:cs="Tahoma"/>
          <w:sz w:val="20"/>
          <w:szCs w:val="20"/>
        </w:rPr>
        <w:t>.j.Dz.U.2018.2190 z poźn.</w:t>
      </w:r>
      <w:r w:rsidRPr="00E2503E">
        <w:rPr>
          <w:rFonts w:ascii="Tahoma" w:hAnsi="Tahoma" w:cs="Tahoma"/>
          <w:sz w:val="20"/>
          <w:szCs w:val="20"/>
        </w:rPr>
        <w:t xml:space="preserve">zm.). </w:t>
      </w:r>
    </w:p>
    <w:p w:rsidR="00B12B0F" w:rsidRDefault="00B12B0F" w:rsidP="00B12B0F">
      <w:pPr>
        <w:pStyle w:val="Akapitzlist"/>
        <w:tabs>
          <w:tab w:val="left" w:pos="3750"/>
        </w:tabs>
        <w:ind w:left="360"/>
        <w:jc w:val="both"/>
        <w:rPr>
          <w:rFonts w:ascii="Tahoma" w:hAnsi="Tahoma" w:cs="Tahoma"/>
          <w:sz w:val="20"/>
          <w:szCs w:val="20"/>
        </w:rPr>
      </w:pPr>
      <w:r w:rsidRPr="00E2503E">
        <w:rPr>
          <w:rFonts w:ascii="Tahoma" w:hAnsi="Tahoma" w:cs="Tahoma"/>
          <w:sz w:val="20"/>
          <w:szCs w:val="20"/>
        </w:rPr>
        <w:t>Czynność</w:t>
      </w:r>
      <w:r>
        <w:rPr>
          <w:rFonts w:ascii="Tahoma" w:hAnsi="Tahoma" w:cs="Tahoma"/>
          <w:sz w:val="20"/>
          <w:szCs w:val="20"/>
        </w:rPr>
        <w:t xml:space="preserve"> </w:t>
      </w:r>
      <w:r w:rsidRPr="00E2503E">
        <w:rPr>
          <w:rFonts w:ascii="Tahoma" w:hAnsi="Tahoma" w:cs="Tahoma"/>
          <w:sz w:val="20"/>
          <w:szCs w:val="20"/>
        </w:rPr>
        <w:t>prawna mająca na celu zmianę wierzyciela z narus</w:t>
      </w:r>
      <w:r>
        <w:rPr>
          <w:rFonts w:ascii="Tahoma" w:hAnsi="Tahoma" w:cs="Tahoma"/>
          <w:sz w:val="20"/>
          <w:szCs w:val="20"/>
        </w:rPr>
        <w:t>zeniem w/w zasad jest nieważna.</w:t>
      </w:r>
    </w:p>
    <w:p w:rsidR="00B12B0F" w:rsidRPr="0029451D" w:rsidRDefault="00B12B0F" w:rsidP="00B12B0F">
      <w:pPr>
        <w:pStyle w:val="Akapitzlist"/>
        <w:numPr>
          <w:ilvl w:val="0"/>
          <w:numId w:val="46"/>
        </w:numPr>
        <w:jc w:val="both"/>
        <w:rPr>
          <w:rFonts w:ascii="Tahoma" w:hAnsi="Tahoma" w:cs="Tahoma"/>
          <w:sz w:val="20"/>
          <w:szCs w:val="20"/>
        </w:rPr>
      </w:pPr>
      <w:r w:rsidRPr="00763603">
        <w:rPr>
          <w:rFonts w:ascii="Tahoma" w:hAnsi="Tahoma" w:cs="Tahoma"/>
          <w:sz w:val="20"/>
          <w:szCs w:val="20"/>
        </w:rPr>
        <w:t xml:space="preserve">Nieważność lub bezskuteczność któregokolwiek z postanowień Umowy nie powoduje nieważności lub bezskuteczności pozostałych jej postanowień. W przypadku nieważności lub bezskuteczności któregokolwiek z postanowień Umowy Strony zobowiązują się podjąć negocjacje w dobrej wierze celem </w:t>
      </w:r>
      <w:r w:rsidRPr="00763603">
        <w:rPr>
          <w:rFonts w:ascii="Tahoma" w:hAnsi="Tahoma" w:cs="Tahoma"/>
          <w:sz w:val="20"/>
          <w:szCs w:val="20"/>
        </w:rPr>
        <w:lastRenderedPageBreak/>
        <w:t>zastąpienia nieważnego lub bezskutecznego postanowienia Umowy innym ważnym postanowieniem, mającym podobne konsekwencje ekonomiczne, finansowe i gospodarcze dla Stron.</w:t>
      </w:r>
    </w:p>
    <w:p w:rsidR="00B12B0F" w:rsidRPr="00763603" w:rsidRDefault="00B12B0F" w:rsidP="00B12B0F">
      <w:pPr>
        <w:pStyle w:val="Akapitzlist"/>
        <w:numPr>
          <w:ilvl w:val="0"/>
          <w:numId w:val="46"/>
        </w:numPr>
        <w:spacing w:after="0" w:line="240" w:lineRule="auto"/>
        <w:jc w:val="both"/>
        <w:rPr>
          <w:rFonts w:ascii="Tahoma" w:eastAsia="HG Mincho Light J" w:hAnsi="Tahoma" w:cs="Tahoma"/>
          <w:sz w:val="20"/>
          <w:szCs w:val="20"/>
        </w:rPr>
      </w:pPr>
      <w:r w:rsidRPr="00763603">
        <w:rPr>
          <w:rFonts w:ascii="Tahoma" w:eastAsia="HG Mincho Light J" w:hAnsi="Tahoma" w:cs="Tahoma"/>
          <w:sz w:val="20"/>
          <w:szCs w:val="20"/>
        </w:rPr>
        <w:t>Wszelkie spory, mogące wyniknąć z tytułu niniejszej umowy, będą rozstrzygane przez sąd właściwy miejscowo dla siedziby Zamawiającego.</w:t>
      </w:r>
    </w:p>
    <w:p w:rsidR="00B12B0F" w:rsidRPr="00E2503E" w:rsidRDefault="00B12B0F" w:rsidP="00B12B0F">
      <w:pPr>
        <w:numPr>
          <w:ilvl w:val="0"/>
          <w:numId w:val="46"/>
        </w:numPr>
        <w:spacing w:after="0" w:line="240" w:lineRule="auto"/>
        <w:jc w:val="both"/>
        <w:rPr>
          <w:rFonts w:ascii="Tahoma" w:eastAsia="HG Mincho Light J" w:hAnsi="Tahoma" w:cs="Tahoma"/>
          <w:sz w:val="20"/>
          <w:szCs w:val="20"/>
        </w:rPr>
      </w:pPr>
      <w:r w:rsidRPr="00E2503E">
        <w:rPr>
          <w:rFonts w:ascii="Tahoma" w:eastAsia="HG Mincho Light J" w:hAnsi="Tahoma" w:cs="Tahoma"/>
          <w:sz w:val="20"/>
          <w:szCs w:val="20"/>
        </w:rPr>
        <w:t>W sprawach nieuregulowanych niniejszą umową stosuje się przepisy Ustawy z dnia 29 stycznia 2004</w:t>
      </w:r>
      <w:r>
        <w:rPr>
          <w:rFonts w:ascii="Tahoma" w:eastAsia="HG Mincho Light J" w:hAnsi="Tahoma" w:cs="Tahoma"/>
          <w:sz w:val="20"/>
          <w:szCs w:val="20"/>
        </w:rPr>
        <w:t xml:space="preserve">r Prawo zamówień publicznych, </w:t>
      </w:r>
      <w:r w:rsidRPr="00E2503E">
        <w:rPr>
          <w:rFonts w:ascii="Tahoma" w:eastAsia="HG Mincho Light J" w:hAnsi="Tahoma" w:cs="Tahoma"/>
          <w:sz w:val="20"/>
          <w:szCs w:val="20"/>
        </w:rPr>
        <w:t>ustawy z dnia 7 lipca 1994 r. Prawo budowlane oraz odpowiednie przepisy Kodeksu cywilnego.</w:t>
      </w:r>
    </w:p>
    <w:p w:rsidR="00B12B0F" w:rsidRPr="00E2503E" w:rsidRDefault="00B12B0F" w:rsidP="00B12B0F">
      <w:pPr>
        <w:pStyle w:val="Akapitzlist"/>
        <w:numPr>
          <w:ilvl w:val="0"/>
          <w:numId w:val="46"/>
        </w:numPr>
        <w:suppressAutoHyphens w:val="0"/>
        <w:spacing w:after="160" w:line="259" w:lineRule="auto"/>
        <w:jc w:val="both"/>
        <w:rPr>
          <w:rFonts w:ascii="Tahoma" w:hAnsi="Tahoma" w:cs="Tahoma"/>
          <w:sz w:val="20"/>
          <w:szCs w:val="20"/>
        </w:rPr>
      </w:pPr>
      <w:r w:rsidRPr="00E2503E">
        <w:rPr>
          <w:rFonts w:ascii="Tahoma" w:hAnsi="Tahoma" w:cs="Tahoma"/>
          <w:sz w:val="20"/>
          <w:szCs w:val="20"/>
        </w:rPr>
        <w:t xml:space="preserve">Umowę sporządzono w dwóch egzemplarzach, w tym jeden dla Wykonawcy i jeden </w:t>
      </w:r>
      <w:r w:rsidRPr="00E2503E">
        <w:rPr>
          <w:rFonts w:ascii="Tahoma" w:hAnsi="Tahoma" w:cs="Tahoma"/>
          <w:sz w:val="20"/>
          <w:szCs w:val="20"/>
        </w:rPr>
        <w:br/>
        <w:t>dla Zamawiającego.</w:t>
      </w:r>
    </w:p>
    <w:p w:rsidR="00B12B0F" w:rsidRPr="00E2503E" w:rsidRDefault="00B12B0F" w:rsidP="00B12B0F">
      <w:pPr>
        <w:spacing w:after="0" w:line="240" w:lineRule="auto"/>
        <w:jc w:val="center"/>
        <w:rPr>
          <w:rFonts w:ascii="Tahoma" w:eastAsia="HG Mincho Light J" w:hAnsi="Tahoma" w:cs="Tahoma"/>
          <w:b/>
          <w:bCs/>
          <w:sz w:val="20"/>
          <w:szCs w:val="20"/>
        </w:rPr>
      </w:pPr>
      <w:r w:rsidRPr="00E2503E">
        <w:rPr>
          <w:rFonts w:ascii="Tahoma" w:eastAsia="HG Mincho Light J" w:hAnsi="Tahoma" w:cs="Tahoma"/>
          <w:b/>
          <w:bCs/>
          <w:sz w:val="20"/>
          <w:szCs w:val="20"/>
        </w:rPr>
        <w:t>§ 21</w:t>
      </w:r>
    </w:p>
    <w:p w:rsidR="00B12B0F" w:rsidRPr="00E2503E" w:rsidRDefault="00B12B0F" w:rsidP="00B12B0F">
      <w:pPr>
        <w:spacing w:after="0" w:line="102" w:lineRule="atLeast"/>
        <w:jc w:val="both"/>
        <w:rPr>
          <w:rFonts w:ascii="Tahoma" w:eastAsia="HG Mincho Light J" w:hAnsi="Tahoma" w:cs="Tahoma"/>
          <w:sz w:val="20"/>
          <w:szCs w:val="20"/>
        </w:rPr>
      </w:pPr>
      <w:r w:rsidRPr="00E2503E">
        <w:rPr>
          <w:rFonts w:ascii="Tahoma" w:eastAsia="HG Mincho Light J" w:hAnsi="Tahoma" w:cs="Tahoma"/>
          <w:sz w:val="20"/>
          <w:szCs w:val="20"/>
        </w:rPr>
        <w:t>Integralną częścią umowy stanowią załączniki:</w:t>
      </w:r>
    </w:p>
    <w:p w:rsidR="00B12B0F" w:rsidRPr="00E2503E" w:rsidRDefault="00B12B0F" w:rsidP="00B12B0F">
      <w:pPr>
        <w:numPr>
          <w:ilvl w:val="0"/>
          <w:numId w:val="52"/>
        </w:numPr>
        <w:tabs>
          <w:tab w:val="num" w:pos="708"/>
          <w:tab w:val="left" w:pos="1134"/>
        </w:tabs>
        <w:spacing w:after="0" w:line="102" w:lineRule="atLeast"/>
        <w:ind w:left="708"/>
        <w:jc w:val="both"/>
        <w:rPr>
          <w:rFonts w:ascii="Tahoma" w:eastAsia="HG Mincho Light J" w:hAnsi="Tahoma" w:cs="Tahoma"/>
          <w:sz w:val="20"/>
          <w:szCs w:val="20"/>
        </w:rPr>
      </w:pPr>
      <w:r w:rsidRPr="00E2503E">
        <w:rPr>
          <w:rFonts w:ascii="Tahoma" w:eastAsia="HG Mincho Light J" w:hAnsi="Tahoma" w:cs="Tahoma"/>
          <w:sz w:val="20"/>
          <w:szCs w:val="20"/>
        </w:rPr>
        <w:t>Oferta Wykonawcy,</w:t>
      </w:r>
    </w:p>
    <w:p w:rsidR="00B12B0F" w:rsidRPr="00E2503E" w:rsidRDefault="00B12B0F" w:rsidP="00B12B0F">
      <w:pPr>
        <w:numPr>
          <w:ilvl w:val="0"/>
          <w:numId w:val="52"/>
        </w:numPr>
        <w:tabs>
          <w:tab w:val="num" w:pos="708"/>
          <w:tab w:val="left" w:pos="1134"/>
        </w:tabs>
        <w:spacing w:after="0" w:line="102" w:lineRule="atLeast"/>
        <w:ind w:left="708"/>
        <w:jc w:val="both"/>
        <w:rPr>
          <w:rFonts w:ascii="Tahoma" w:eastAsia="HG Mincho Light J" w:hAnsi="Tahoma" w:cs="Tahoma"/>
          <w:sz w:val="20"/>
          <w:szCs w:val="20"/>
        </w:rPr>
      </w:pPr>
      <w:r w:rsidRPr="00E2503E">
        <w:rPr>
          <w:rFonts w:ascii="Tahoma" w:eastAsia="HG Mincho Light J" w:hAnsi="Tahoma" w:cs="Tahoma"/>
          <w:sz w:val="20"/>
          <w:szCs w:val="20"/>
        </w:rPr>
        <w:t>Kopia u</w:t>
      </w:r>
      <w:r>
        <w:rPr>
          <w:rFonts w:ascii="Tahoma" w:eastAsia="HG Mincho Light J" w:hAnsi="Tahoma" w:cs="Tahoma"/>
          <w:sz w:val="20"/>
          <w:szCs w:val="20"/>
        </w:rPr>
        <w:t xml:space="preserve">prawnień budowlanych kierownika </w:t>
      </w:r>
      <w:r w:rsidRPr="00E2503E">
        <w:rPr>
          <w:rFonts w:ascii="Tahoma" w:eastAsia="HG Mincho Light J" w:hAnsi="Tahoma" w:cs="Tahoma"/>
          <w:sz w:val="20"/>
          <w:szCs w:val="20"/>
        </w:rPr>
        <w:t>robót ,</w:t>
      </w:r>
    </w:p>
    <w:p w:rsidR="00B12B0F" w:rsidRPr="00E2503E" w:rsidRDefault="00B12B0F" w:rsidP="00B12B0F">
      <w:pPr>
        <w:numPr>
          <w:ilvl w:val="0"/>
          <w:numId w:val="52"/>
        </w:numPr>
        <w:tabs>
          <w:tab w:val="num" w:pos="708"/>
          <w:tab w:val="left" w:pos="1134"/>
        </w:tabs>
        <w:spacing w:after="0" w:line="102" w:lineRule="atLeast"/>
        <w:ind w:left="708"/>
        <w:jc w:val="both"/>
        <w:rPr>
          <w:rFonts w:ascii="Tahoma" w:eastAsia="HG Mincho Light J" w:hAnsi="Tahoma" w:cs="Tahoma"/>
          <w:sz w:val="20"/>
          <w:szCs w:val="20"/>
        </w:rPr>
      </w:pPr>
      <w:r>
        <w:rPr>
          <w:rFonts w:ascii="Tahoma" w:eastAsia="HG Mincho Light J" w:hAnsi="Tahoma" w:cs="Tahoma"/>
          <w:sz w:val="20"/>
          <w:szCs w:val="20"/>
        </w:rPr>
        <w:t xml:space="preserve">Kopia zaświadczenia </w:t>
      </w:r>
      <w:r w:rsidRPr="00E2503E">
        <w:rPr>
          <w:rFonts w:ascii="Tahoma" w:eastAsia="HG Mincho Light J" w:hAnsi="Tahoma" w:cs="Tahoma"/>
          <w:sz w:val="20"/>
          <w:szCs w:val="20"/>
        </w:rPr>
        <w:t>o wpisie do Izby Inżynierów kierownika robót.</w:t>
      </w:r>
    </w:p>
    <w:p w:rsidR="00B12B0F" w:rsidRDefault="00B12B0F" w:rsidP="00B12B0F">
      <w:pPr>
        <w:tabs>
          <w:tab w:val="num" w:pos="708"/>
          <w:tab w:val="left" w:pos="1134"/>
        </w:tabs>
        <w:spacing w:after="0" w:line="102" w:lineRule="atLeast"/>
        <w:ind w:left="708"/>
        <w:jc w:val="both"/>
        <w:rPr>
          <w:rFonts w:ascii="Tahoma" w:eastAsia="HG Mincho Light J" w:hAnsi="Tahoma" w:cs="Tahoma"/>
          <w:sz w:val="20"/>
          <w:szCs w:val="20"/>
          <w:highlight w:val="yellow"/>
        </w:rPr>
      </w:pPr>
    </w:p>
    <w:p w:rsidR="00B12B0F" w:rsidRPr="00E2503E" w:rsidRDefault="00B12B0F" w:rsidP="00B12B0F">
      <w:pPr>
        <w:tabs>
          <w:tab w:val="num" w:pos="708"/>
          <w:tab w:val="left" w:pos="1134"/>
        </w:tabs>
        <w:spacing w:after="0" w:line="102" w:lineRule="atLeast"/>
        <w:ind w:left="708"/>
        <w:jc w:val="both"/>
        <w:rPr>
          <w:rFonts w:ascii="Tahoma" w:eastAsia="HG Mincho Light J" w:hAnsi="Tahoma" w:cs="Tahoma"/>
          <w:sz w:val="20"/>
          <w:szCs w:val="20"/>
          <w:highlight w:val="yellow"/>
        </w:rPr>
      </w:pPr>
    </w:p>
    <w:p w:rsidR="00B12B0F" w:rsidRPr="00E2503E" w:rsidRDefault="00B12B0F" w:rsidP="00B12B0F">
      <w:pPr>
        <w:pStyle w:val="Akapitzlist"/>
        <w:tabs>
          <w:tab w:val="left" w:pos="3750"/>
        </w:tabs>
        <w:ind w:left="360"/>
        <w:jc w:val="both"/>
        <w:rPr>
          <w:rFonts w:ascii="Tahoma" w:hAnsi="Tahoma" w:cs="Tahoma"/>
          <w:sz w:val="20"/>
          <w:szCs w:val="20"/>
        </w:rPr>
      </w:pPr>
    </w:p>
    <w:p w:rsidR="00B12B0F" w:rsidRPr="00E2503E" w:rsidRDefault="00B12B0F" w:rsidP="00B12B0F">
      <w:pPr>
        <w:pStyle w:val="Akapitzlist"/>
        <w:tabs>
          <w:tab w:val="left" w:pos="3750"/>
        </w:tabs>
        <w:ind w:left="360"/>
        <w:jc w:val="both"/>
        <w:rPr>
          <w:rFonts w:ascii="Tahoma" w:hAnsi="Tahoma" w:cs="Tahoma"/>
          <w:sz w:val="20"/>
          <w:szCs w:val="20"/>
        </w:rPr>
      </w:pPr>
      <w:r w:rsidRPr="00E2503E">
        <w:rPr>
          <w:rFonts w:ascii="Tahoma" w:hAnsi="Tahoma" w:cs="Tahoma"/>
          <w:sz w:val="20"/>
          <w:szCs w:val="20"/>
        </w:rPr>
        <w:t>ZAMAWIAJĄCY</w:t>
      </w:r>
      <w:r w:rsidRPr="00E2503E">
        <w:rPr>
          <w:rFonts w:ascii="Tahoma" w:hAnsi="Tahoma" w:cs="Tahoma"/>
          <w:sz w:val="20"/>
          <w:szCs w:val="20"/>
        </w:rPr>
        <w:tab/>
      </w:r>
      <w:r w:rsidRPr="00E2503E">
        <w:rPr>
          <w:rFonts w:ascii="Tahoma" w:hAnsi="Tahoma" w:cs="Tahoma"/>
          <w:sz w:val="20"/>
          <w:szCs w:val="20"/>
        </w:rPr>
        <w:tab/>
      </w:r>
      <w:r w:rsidRPr="00E2503E">
        <w:rPr>
          <w:rFonts w:ascii="Tahoma" w:hAnsi="Tahoma" w:cs="Tahoma"/>
          <w:sz w:val="20"/>
          <w:szCs w:val="20"/>
        </w:rPr>
        <w:tab/>
      </w:r>
      <w:r w:rsidRPr="00E2503E">
        <w:rPr>
          <w:rFonts w:ascii="Tahoma" w:hAnsi="Tahoma" w:cs="Tahoma"/>
          <w:sz w:val="20"/>
          <w:szCs w:val="20"/>
        </w:rPr>
        <w:tab/>
      </w:r>
      <w:r w:rsidRPr="00E2503E">
        <w:rPr>
          <w:rFonts w:ascii="Tahoma" w:hAnsi="Tahoma" w:cs="Tahoma"/>
          <w:sz w:val="20"/>
          <w:szCs w:val="20"/>
        </w:rPr>
        <w:tab/>
      </w:r>
      <w:r w:rsidRPr="00E2503E">
        <w:rPr>
          <w:rFonts w:ascii="Tahoma" w:hAnsi="Tahoma" w:cs="Tahoma"/>
          <w:sz w:val="20"/>
          <w:szCs w:val="20"/>
        </w:rPr>
        <w:tab/>
        <w:t xml:space="preserve"> WYKONAWCA</w:t>
      </w:r>
    </w:p>
    <w:p w:rsidR="000909E1" w:rsidRDefault="000909E1">
      <w:bookmarkStart w:id="0" w:name="_GoBack"/>
      <w:bookmarkEnd w:id="0"/>
    </w:p>
    <w:sectPr w:rsidR="000909E1" w:rsidSect="007B5523">
      <w:headerReference w:type="default" r:id="rId7"/>
      <w:footerReference w:type="default" r:id="rId8"/>
      <w:footnotePr>
        <w:pos w:val="beneathText"/>
      </w:footnotePr>
      <w:pgSz w:w="12240" w:h="15840"/>
      <w:pgMar w:top="1135" w:right="1041" w:bottom="1276" w:left="1417" w:header="567"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1D" w:rsidRPr="00527185" w:rsidRDefault="00B12B0F" w:rsidP="007E6390">
    <w:pPr>
      <w:widowControl w:val="0"/>
      <w:autoSpaceDE w:val="0"/>
      <w:autoSpaceDN w:val="0"/>
      <w:adjustRightInd w:val="0"/>
      <w:spacing w:after="0" w:line="288" w:lineRule="auto"/>
      <w:textAlignment w:val="center"/>
      <w:rPr>
        <w:i/>
        <w:iCs/>
      </w:rPr>
    </w:pPr>
    <w:r>
      <w:rPr>
        <w:rFonts w:ascii="Tahoma" w:hAnsi="Tahoma" w:cs="Tahoma"/>
        <w:i/>
        <w:sz w:val="16"/>
        <w:szCs w:val="16"/>
        <w:lang w:eastAsia="pl-PL"/>
      </w:rPr>
      <w:t xml:space="preserve">Numer referencyjny </w:t>
    </w:r>
    <w:r w:rsidRPr="00527185">
      <w:rPr>
        <w:rFonts w:ascii="Tahoma" w:hAnsi="Tahoma" w:cs="Tahoma"/>
        <w:i/>
        <w:sz w:val="16"/>
        <w:szCs w:val="16"/>
        <w:lang w:eastAsia="pl-PL"/>
      </w:rPr>
      <w:t xml:space="preserve">: </w:t>
    </w:r>
    <w:r w:rsidRPr="00527185">
      <w:rPr>
        <w:i/>
        <w:sz w:val="20"/>
        <w:szCs w:val="20"/>
      </w:rPr>
      <w:t>ZP.I.2.224/05/19</w:t>
    </w:r>
  </w:p>
  <w:p w:rsidR="0029451D" w:rsidRDefault="00B12B0F" w:rsidP="007B5523">
    <w:pPr>
      <w:pStyle w:val="Stopka"/>
    </w:pPr>
    <w:r>
      <w:rPr>
        <w:sz w:val="18"/>
        <w:szCs w:val="18"/>
      </w:rPr>
      <w:tab/>
    </w:r>
    <w:r>
      <w:rPr>
        <w:sz w:val="18"/>
        <w:szCs w:val="18"/>
      </w:rPr>
      <w:tab/>
    </w:r>
    <w:r>
      <w:rPr>
        <w:sz w:val="18"/>
        <w:szCs w:val="18"/>
      </w:rPr>
      <w:tab/>
      <w:t xml:space="preserve">str. </w:t>
    </w:r>
    <w:r>
      <w:rPr>
        <w:sz w:val="18"/>
        <w:szCs w:val="18"/>
      </w:rPr>
      <w:fldChar w:fldCharType="begin"/>
    </w:r>
    <w:r>
      <w:rPr>
        <w:sz w:val="18"/>
        <w:szCs w:val="18"/>
      </w:rPr>
      <w:instrText xml:space="preserve"> PAGE </w:instrText>
    </w:r>
    <w:r>
      <w:rPr>
        <w:sz w:val="18"/>
        <w:szCs w:val="18"/>
      </w:rPr>
      <w:fldChar w:fldCharType="separate"/>
    </w:r>
    <w:r>
      <w:rPr>
        <w:noProof/>
        <w:sz w:val="18"/>
        <w:szCs w:val="18"/>
      </w:rPr>
      <w:t>22</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1D" w:rsidRPr="002052BA" w:rsidRDefault="00B12B0F" w:rsidP="007B5523">
    <w:pPr>
      <w:pStyle w:val="Default"/>
      <w:spacing w:line="276" w:lineRule="auto"/>
      <w:jc w:val="center"/>
      <w:rPr>
        <w:i/>
        <w:iCs/>
        <w:color w:val="595959" w:themeColor="text1" w:themeTint="A6"/>
        <w:sz w:val="18"/>
        <w:szCs w:val="18"/>
      </w:rPr>
    </w:pPr>
    <w:r w:rsidRPr="002052BA">
      <w:rPr>
        <w:i/>
        <w:iCs/>
        <w:color w:val="595959" w:themeColor="text1" w:themeTint="A6"/>
        <w:sz w:val="18"/>
        <w:szCs w:val="18"/>
      </w:rPr>
      <w:t xml:space="preserve">Modernizacja oczyszczalni ścieków wraz z systemem dekontaminacji powietrza </w:t>
    </w:r>
    <w:r w:rsidRPr="002052BA">
      <w:rPr>
        <w:i/>
        <w:iCs/>
        <w:color w:val="595959" w:themeColor="text1" w:themeTint="A6"/>
        <w:sz w:val="18"/>
        <w:szCs w:val="18"/>
      </w:rPr>
      <w:br/>
      <w:t xml:space="preserve">w Małopolskim Szpitalu Chorób Płuc i Rehabilitacji im. Edmunda Wojtyły </w:t>
    </w:r>
  </w:p>
  <w:p w:rsidR="0029451D" w:rsidRPr="006B2D67" w:rsidRDefault="00B12B0F" w:rsidP="007B5523">
    <w:pPr>
      <w:pStyle w:val="Default"/>
      <w:spacing w:line="276" w:lineRule="auto"/>
      <w:jc w:val="center"/>
      <w:rPr>
        <w:i/>
        <w:color w:val="auto"/>
        <w:sz w:val="18"/>
        <w:szCs w:val="18"/>
      </w:rPr>
    </w:pPr>
    <w:r w:rsidRPr="006B2D67">
      <w:rPr>
        <w:i/>
        <w:iCs/>
        <w:sz w:val="18"/>
        <w:szCs w:val="18"/>
      </w:rPr>
      <w:t>--------------------------------------------------------------------------------------------------------------------------------</w:t>
    </w:r>
    <w:r>
      <w:rPr>
        <w:i/>
        <w:iCs/>
        <w:sz w:val="18"/>
        <w:szCs w:val="18"/>
      </w:rPr>
      <w:t>--------------------</w:t>
    </w:r>
  </w:p>
  <w:p w:rsidR="0029451D" w:rsidRPr="002B543A" w:rsidRDefault="00B12B0F">
    <w:pPr>
      <w:pStyle w:val="Nagwek"/>
      <w:rPr>
        <w:rStyle w:val="Odwoaniedelikat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98823E90"/>
    <w:lvl w:ilvl="0">
      <w:start w:val="1"/>
      <w:numFmt w:val="decimal"/>
      <w:lvlText w:val="%1)"/>
      <w:lvlJc w:val="left"/>
      <w:pPr>
        <w:ind w:left="780" w:hanging="360"/>
      </w:pPr>
      <w:rPr>
        <w:rFonts w:hint="default"/>
        <w:b w:val="0"/>
        <w:sz w:val="18"/>
        <w:szCs w:val="18"/>
      </w:rPr>
    </w:lvl>
  </w:abstractNum>
  <w:abstractNum w:abstractNumId="1">
    <w:nsid w:val="0000000A"/>
    <w:multiLevelType w:val="singleLevel"/>
    <w:tmpl w:val="F118B13A"/>
    <w:lvl w:ilvl="0">
      <w:start w:val="1"/>
      <w:numFmt w:val="decimal"/>
      <w:lvlText w:val="%1)"/>
      <w:lvlJc w:val="left"/>
      <w:pPr>
        <w:ind w:left="720" w:hanging="360"/>
      </w:pPr>
      <w:rPr>
        <w:rFonts w:hint="default"/>
        <w:b w:val="0"/>
        <w:bCs w:val="0"/>
        <w:sz w:val="20"/>
        <w:szCs w:val="20"/>
      </w:rPr>
    </w:lvl>
  </w:abstractNum>
  <w:abstractNum w:abstractNumId="2">
    <w:nsid w:val="0000000D"/>
    <w:multiLevelType w:val="singleLevel"/>
    <w:tmpl w:val="F41C744E"/>
    <w:lvl w:ilvl="0">
      <w:start w:val="1"/>
      <w:numFmt w:val="decimal"/>
      <w:lvlText w:val="%1)"/>
      <w:lvlJc w:val="left"/>
      <w:pPr>
        <w:ind w:left="720" w:hanging="360"/>
      </w:pPr>
      <w:rPr>
        <w:rFonts w:hint="default"/>
      </w:rPr>
    </w:lvl>
  </w:abstractNum>
  <w:abstractNum w:abstractNumId="3">
    <w:nsid w:val="00000010"/>
    <w:multiLevelType w:val="singleLevel"/>
    <w:tmpl w:val="F41C744E"/>
    <w:lvl w:ilvl="0">
      <w:start w:val="1"/>
      <w:numFmt w:val="decimal"/>
      <w:lvlText w:val="%1)"/>
      <w:lvlJc w:val="left"/>
      <w:pPr>
        <w:ind w:left="720" w:hanging="360"/>
      </w:pPr>
      <w:rPr>
        <w:rFonts w:hint="default"/>
      </w:rPr>
    </w:lvl>
  </w:abstractNum>
  <w:abstractNum w:abstractNumId="4">
    <w:nsid w:val="00000017"/>
    <w:multiLevelType w:val="multilevel"/>
    <w:tmpl w:val="00000017"/>
    <w:name w:val="WW8Num23"/>
    <w:lvl w:ilvl="0">
      <w:start w:val="1"/>
      <w:numFmt w:val="bullet"/>
      <w:lvlText w:val=""/>
      <w:lvlJc w:val="left"/>
      <w:pPr>
        <w:tabs>
          <w:tab w:val="num" w:pos="1069"/>
        </w:tabs>
        <w:ind w:left="1069" w:hanging="360"/>
      </w:pPr>
      <w:rPr>
        <w:rFonts w:ascii="Wingdings" w:hAnsi="Wingdings" w:cs="Calibri"/>
        <w:color w:val="000000"/>
        <w:sz w:val="22"/>
        <w:szCs w:val="22"/>
      </w:rPr>
    </w:lvl>
    <w:lvl w:ilvl="1">
      <w:start w:val="1"/>
      <w:numFmt w:val="bullet"/>
      <w:lvlText w:val=""/>
      <w:lvlJc w:val="left"/>
      <w:pPr>
        <w:tabs>
          <w:tab w:val="num" w:pos="1429"/>
        </w:tabs>
        <w:ind w:left="1429" w:hanging="360"/>
      </w:pPr>
      <w:rPr>
        <w:rFonts w:ascii="Wingdings" w:hAnsi="Wingdings" w:cs="Calibri"/>
        <w:color w:val="000000"/>
        <w:sz w:val="22"/>
        <w:szCs w:val="22"/>
      </w:rPr>
    </w:lvl>
    <w:lvl w:ilvl="2">
      <w:start w:val="1"/>
      <w:numFmt w:val="bullet"/>
      <w:lvlText w:val=""/>
      <w:lvlJc w:val="left"/>
      <w:pPr>
        <w:tabs>
          <w:tab w:val="num" w:pos="1789"/>
        </w:tabs>
        <w:ind w:left="1789" w:hanging="360"/>
      </w:pPr>
      <w:rPr>
        <w:rFonts w:ascii="Wingdings" w:hAnsi="Wingdings" w:cs="Calibri"/>
        <w:color w:val="000000"/>
        <w:sz w:val="22"/>
        <w:szCs w:val="22"/>
      </w:rPr>
    </w:lvl>
    <w:lvl w:ilvl="3">
      <w:start w:val="1"/>
      <w:numFmt w:val="bullet"/>
      <w:lvlText w:val=""/>
      <w:lvlJc w:val="left"/>
      <w:pPr>
        <w:tabs>
          <w:tab w:val="num" w:pos="2149"/>
        </w:tabs>
        <w:ind w:left="2149" w:hanging="360"/>
      </w:pPr>
      <w:rPr>
        <w:rFonts w:ascii="Wingdings" w:hAnsi="Wingdings" w:cs="Calibri"/>
        <w:color w:val="000000"/>
        <w:sz w:val="22"/>
        <w:szCs w:val="22"/>
      </w:rPr>
    </w:lvl>
    <w:lvl w:ilvl="4">
      <w:start w:val="1"/>
      <w:numFmt w:val="bullet"/>
      <w:lvlText w:val=""/>
      <w:lvlJc w:val="left"/>
      <w:pPr>
        <w:tabs>
          <w:tab w:val="num" w:pos="2509"/>
        </w:tabs>
        <w:ind w:left="2509" w:hanging="360"/>
      </w:pPr>
      <w:rPr>
        <w:rFonts w:ascii="Wingdings" w:hAnsi="Wingdings" w:cs="Calibri"/>
        <w:color w:val="000000"/>
        <w:sz w:val="22"/>
        <w:szCs w:val="22"/>
      </w:rPr>
    </w:lvl>
    <w:lvl w:ilvl="5">
      <w:start w:val="1"/>
      <w:numFmt w:val="bullet"/>
      <w:lvlText w:val=""/>
      <w:lvlJc w:val="left"/>
      <w:pPr>
        <w:tabs>
          <w:tab w:val="num" w:pos="2869"/>
        </w:tabs>
        <w:ind w:left="2869" w:hanging="360"/>
      </w:pPr>
      <w:rPr>
        <w:rFonts w:ascii="Wingdings" w:hAnsi="Wingdings" w:cs="Calibri"/>
        <w:color w:val="000000"/>
        <w:sz w:val="22"/>
        <w:szCs w:val="22"/>
      </w:rPr>
    </w:lvl>
    <w:lvl w:ilvl="6">
      <w:start w:val="1"/>
      <w:numFmt w:val="bullet"/>
      <w:lvlText w:val=""/>
      <w:lvlJc w:val="left"/>
      <w:pPr>
        <w:tabs>
          <w:tab w:val="num" w:pos="3229"/>
        </w:tabs>
        <w:ind w:left="3229" w:hanging="360"/>
      </w:pPr>
      <w:rPr>
        <w:rFonts w:ascii="Wingdings" w:hAnsi="Wingdings" w:cs="Calibri"/>
        <w:color w:val="000000"/>
        <w:sz w:val="22"/>
        <w:szCs w:val="22"/>
      </w:rPr>
    </w:lvl>
    <w:lvl w:ilvl="7">
      <w:start w:val="1"/>
      <w:numFmt w:val="bullet"/>
      <w:lvlText w:val=""/>
      <w:lvlJc w:val="left"/>
      <w:pPr>
        <w:tabs>
          <w:tab w:val="num" w:pos="3589"/>
        </w:tabs>
        <w:ind w:left="3589" w:hanging="360"/>
      </w:pPr>
      <w:rPr>
        <w:rFonts w:ascii="Wingdings" w:hAnsi="Wingdings" w:cs="Calibri"/>
        <w:color w:val="000000"/>
        <w:sz w:val="22"/>
        <w:szCs w:val="22"/>
      </w:rPr>
    </w:lvl>
    <w:lvl w:ilvl="8">
      <w:start w:val="1"/>
      <w:numFmt w:val="bullet"/>
      <w:lvlText w:val=""/>
      <w:lvlJc w:val="left"/>
      <w:pPr>
        <w:tabs>
          <w:tab w:val="num" w:pos="3949"/>
        </w:tabs>
        <w:ind w:left="3949" w:hanging="360"/>
      </w:pPr>
      <w:rPr>
        <w:rFonts w:ascii="Wingdings" w:hAnsi="Wingdings" w:cs="Calibri"/>
        <w:color w:val="000000"/>
        <w:sz w:val="22"/>
        <w:szCs w:val="22"/>
      </w:rPr>
    </w:lvl>
  </w:abstractNum>
  <w:abstractNum w:abstractNumId="5">
    <w:nsid w:val="0000002F"/>
    <w:multiLevelType w:val="multilevel"/>
    <w:tmpl w:val="E2987D48"/>
    <w:name w:val="WW8Num61"/>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6">
    <w:nsid w:val="007A0863"/>
    <w:multiLevelType w:val="hybridMultilevel"/>
    <w:tmpl w:val="E786B9F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87A06"/>
    <w:multiLevelType w:val="hybridMultilevel"/>
    <w:tmpl w:val="09E4ADF0"/>
    <w:lvl w:ilvl="0" w:tplc="F41C74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E9D5064"/>
    <w:multiLevelType w:val="hybridMultilevel"/>
    <w:tmpl w:val="284EA4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DF214F"/>
    <w:multiLevelType w:val="hybridMultilevel"/>
    <w:tmpl w:val="D8D062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F2355F3"/>
    <w:multiLevelType w:val="hybridMultilevel"/>
    <w:tmpl w:val="12AA53B0"/>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F8211D4"/>
    <w:multiLevelType w:val="hybridMultilevel"/>
    <w:tmpl w:val="60F04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FD5026A"/>
    <w:multiLevelType w:val="hybridMultilevel"/>
    <w:tmpl w:val="0F7C4792"/>
    <w:lvl w:ilvl="0" w:tplc="DB5E5B4C">
      <w:start w:val="1"/>
      <w:numFmt w:val="lowerLetter"/>
      <w:lvlText w:val="%1)"/>
      <w:lvlJc w:val="left"/>
      <w:pPr>
        <w:ind w:left="644" w:hanging="360"/>
      </w:pPr>
      <w:rPr>
        <w:rFonts w:ascii="Arial" w:hAnsi="Arial" w:cs="Times New Roman" w:hint="default"/>
        <w:b w:val="0"/>
        <w:i w:val="0"/>
        <w:sz w:val="2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3F857AC"/>
    <w:multiLevelType w:val="hybridMultilevel"/>
    <w:tmpl w:val="F5D467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51C7FCC"/>
    <w:multiLevelType w:val="hybridMultilevel"/>
    <w:tmpl w:val="30663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A02771"/>
    <w:multiLevelType w:val="hybridMultilevel"/>
    <w:tmpl w:val="C5583C3E"/>
    <w:lvl w:ilvl="0" w:tplc="DB5E5B4C">
      <w:start w:val="1"/>
      <w:numFmt w:val="lowerLetter"/>
      <w:lvlText w:val="%1)"/>
      <w:lvlJc w:val="left"/>
      <w:pPr>
        <w:ind w:left="720" w:hanging="360"/>
      </w:pPr>
      <w:rPr>
        <w:rFonts w:ascii="Arial" w:hAnsi="Arial" w:cs="Times New Roman" w:hint="default"/>
        <w:b w:val="0"/>
        <w:i w:val="0"/>
        <w:sz w:val="20"/>
      </w:rPr>
    </w:lvl>
    <w:lvl w:ilvl="1" w:tplc="9A58AB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C76A90"/>
    <w:multiLevelType w:val="hybridMultilevel"/>
    <w:tmpl w:val="AAA871A2"/>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0A9388C"/>
    <w:multiLevelType w:val="hybridMultilevel"/>
    <w:tmpl w:val="2A460A0C"/>
    <w:lvl w:ilvl="0" w:tplc="577481B0">
      <w:start w:val="1"/>
      <w:numFmt w:val="lowerLetter"/>
      <w:lvlText w:val="%1)"/>
      <w:lvlJc w:val="left"/>
      <w:pPr>
        <w:ind w:left="1068" w:hanging="360"/>
      </w:pPr>
      <w:rPr>
        <w:rFonts w:ascii="Tahoma" w:hAnsi="Tahoma" w:cs="Tahoma" w:hint="default"/>
        <w:b w:val="0"/>
        <w:i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23425254"/>
    <w:multiLevelType w:val="hybridMultilevel"/>
    <w:tmpl w:val="00B43BC0"/>
    <w:lvl w:ilvl="0" w:tplc="808E3A2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7DA0D9E"/>
    <w:multiLevelType w:val="hybridMultilevel"/>
    <w:tmpl w:val="D6BC7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1897FA1"/>
    <w:multiLevelType w:val="hybridMultilevel"/>
    <w:tmpl w:val="9B48B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46D079B"/>
    <w:multiLevelType w:val="hybridMultilevel"/>
    <w:tmpl w:val="C1FED8A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9B63ACA"/>
    <w:multiLevelType w:val="hybridMultilevel"/>
    <w:tmpl w:val="0D245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3B9B64BF"/>
    <w:multiLevelType w:val="hybridMultilevel"/>
    <w:tmpl w:val="CC58E3EE"/>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F83D6F"/>
    <w:multiLevelType w:val="hybridMultilevel"/>
    <w:tmpl w:val="306AB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19958CD"/>
    <w:multiLevelType w:val="hybridMultilevel"/>
    <w:tmpl w:val="99E431FE"/>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28362E3"/>
    <w:multiLevelType w:val="hybridMultilevel"/>
    <w:tmpl w:val="6018FC3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nsid w:val="43E1565B"/>
    <w:multiLevelType w:val="hybridMultilevel"/>
    <w:tmpl w:val="8AC2B888"/>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2E66D4"/>
    <w:multiLevelType w:val="hybridMultilevel"/>
    <w:tmpl w:val="644A06A2"/>
    <w:lvl w:ilvl="0" w:tplc="F4FE7254">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9F4991"/>
    <w:multiLevelType w:val="hybridMultilevel"/>
    <w:tmpl w:val="9C1C859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49284A5A"/>
    <w:multiLevelType w:val="hybridMultilevel"/>
    <w:tmpl w:val="327288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DE6455C"/>
    <w:multiLevelType w:val="hybridMultilevel"/>
    <w:tmpl w:val="F0964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1766F6A"/>
    <w:multiLevelType w:val="hybridMultilevel"/>
    <w:tmpl w:val="4ACCF344"/>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704898"/>
    <w:multiLevelType w:val="hybridMultilevel"/>
    <w:tmpl w:val="9D16EB9A"/>
    <w:lvl w:ilvl="0" w:tplc="DB5E5B4C">
      <w:start w:val="1"/>
      <w:numFmt w:val="lowerLetter"/>
      <w:lvlText w:val="%1)"/>
      <w:lvlJc w:val="left"/>
      <w:pPr>
        <w:ind w:left="720" w:hanging="360"/>
      </w:pPr>
      <w:rPr>
        <w:rFonts w:ascii="Arial" w:hAnsi="Arial" w:cs="Times New Roman" w:hint="default"/>
        <w:b w:val="0"/>
        <w:i w:val="0"/>
        <w:sz w:val="20"/>
      </w:rPr>
    </w:lvl>
    <w:lvl w:ilvl="1" w:tplc="17F2EDE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5B6922"/>
    <w:multiLevelType w:val="hybridMultilevel"/>
    <w:tmpl w:val="552A8FE2"/>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482198"/>
    <w:multiLevelType w:val="hybridMultilevel"/>
    <w:tmpl w:val="8FD681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CFD2834"/>
    <w:multiLevelType w:val="hybridMultilevel"/>
    <w:tmpl w:val="CC1276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FA33272"/>
    <w:multiLevelType w:val="hybridMultilevel"/>
    <w:tmpl w:val="B65A11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26D47D0"/>
    <w:multiLevelType w:val="hybridMultilevel"/>
    <w:tmpl w:val="740A28E6"/>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C67FB2"/>
    <w:multiLevelType w:val="hybridMultilevel"/>
    <w:tmpl w:val="574C55E6"/>
    <w:lvl w:ilvl="0" w:tplc="04150013">
      <w:start w:val="1"/>
      <w:numFmt w:val="upp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651775AF"/>
    <w:multiLevelType w:val="multilevel"/>
    <w:tmpl w:val="98A44FD6"/>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1">
    <w:nsid w:val="661B6906"/>
    <w:multiLevelType w:val="hybridMultilevel"/>
    <w:tmpl w:val="3A46F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673F1A0C"/>
    <w:multiLevelType w:val="hybridMultilevel"/>
    <w:tmpl w:val="022005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A3B348D"/>
    <w:multiLevelType w:val="hybridMultilevel"/>
    <w:tmpl w:val="E5E628DC"/>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5059F5"/>
    <w:multiLevelType w:val="hybridMultilevel"/>
    <w:tmpl w:val="9A285EF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nsid w:val="6BCF33DD"/>
    <w:multiLevelType w:val="hybridMultilevel"/>
    <w:tmpl w:val="2292A8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6BF8477D"/>
    <w:multiLevelType w:val="hybridMultilevel"/>
    <w:tmpl w:val="97E250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6E406E34"/>
    <w:multiLevelType w:val="hybridMultilevel"/>
    <w:tmpl w:val="66B0D09A"/>
    <w:lvl w:ilvl="0" w:tplc="DB5E5B4C">
      <w:start w:val="1"/>
      <w:numFmt w:val="lowerLetter"/>
      <w:lvlText w:val="%1)"/>
      <w:lvlJc w:val="left"/>
      <w:pPr>
        <w:ind w:left="720" w:hanging="360"/>
      </w:pPr>
      <w:rPr>
        <w:rFonts w:ascii="Arial" w:hAnsi="Arial" w:cs="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E7439F7"/>
    <w:multiLevelType w:val="hybridMultilevel"/>
    <w:tmpl w:val="112AE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20B5A87"/>
    <w:multiLevelType w:val="hybridMultilevel"/>
    <w:tmpl w:val="EDA68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7446657C"/>
    <w:multiLevelType w:val="hybridMultilevel"/>
    <w:tmpl w:val="06CCF9D0"/>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1">
    <w:nsid w:val="749E2B2F"/>
    <w:multiLevelType w:val="hybridMultilevel"/>
    <w:tmpl w:val="AF5CD68C"/>
    <w:lvl w:ilvl="0" w:tplc="E1ECA85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776E783A"/>
    <w:multiLevelType w:val="hybridMultilevel"/>
    <w:tmpl w:val="98207A68"/>
    <w:lvl w:ilvl="0" w:tplc="DB5E5B4C">
      <w:start w:val="1"/>
      <w:numFmt w:val="lowerLetter"/>
      <w:lvlText w:val="%1)"/>
      <w:lvlJc w:val="left"/>
      <w:pPr>
        <w:ind w:left="720" w:hanging="360"/>
      </w:pPr>
      <w:rPr>
        <w:rFonts w:ascii="Arial" w:hAnsi="Arial" w:cs="Times New Roman"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8563E4"/>
    <w:multiLevelType w:val="hybridMultilevel"/>
    <w:tmpl w:val="960CF9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78A528BD"/>
    <w:multiLevelType w:val="hybridMultilevel"/>
    <w:tmpl w:val="317E06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DA9215F"/>
    <w:multiLevelType w:val="hybridMultilevel"/>
    <w:tmpl w:val="5F328B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22"/>
  </w:num>
  <w:num w:numId="8">
    <w:abstractNumId w:val="7"/>
  </w:num>
  <w:num w:numId="9">
    <w:abstractNumId w:val="46"/>
  </w:num>
  <w:num w:numId="10">
    <w:abstractNumId w:val="11"/>
  </w:num>
  <w:num w:numId="11">
    <w:abstractNumId w:val="17"/>
  </w:num>
  <w:num w:numId="12">
    <w:abstractNumId w:val="34"/>
  </w:num>
  <w:num w:numId="13">
    <w:abstractNumId w:val="15"/>
  </w:num>
  <w:num w:numId="14">
    <w:abstractNumId w:val="24"/>
  </w:num>
  <w:num w:numId="15">
    <w:abstractNumId w:val="53"/>
  </w:num>
  <w:num w:numId="16">
    <w:abstractNumId w:val="27"/>
  </w:num>
  <w:num w:numId="17">
    <w:abstractNumId w:val="13"/>
  </w:num>
  <w:num w:numId="18">
    <w:abstractNumId w:val="35"/>
  </w:num>
  <w:num w:numId="19">
    <w:abstractNumId w:val="37"/>
  </w:num>
  <w:num w:numId="20">
    <w:abstractNumId w:val="45"/>
  </w:num>
  <w:num w:numId="21">
    <w:abstractNumId w:val="33"/>
  </w:num>
  <w:num w:numId="22">
    <w:abstractNumId w:val="39"/>
  </w:num>
  <w:num w:numId="23">
    <w:abstractNumId w:val="32"/>
  </w:num>
  <w:num w:numId="24">
    <w:abstractNumId w:val="20"/>
  </w:num>
  <w:num w:numId="25">
    <w:abstractNumId w:val="12"/>
  </w:num>
  <w:num w:numId="26">
    <w:abstractNumId w:val="21"/>
  </w:num>
  <w:num w:numId="27">
    <w:abstractNumId w:val="23"/>
  </w:num>
  <w:num w:numId="28">
    <w:abstractNumId w:val="18"/>
  </w:num>
  <w:num w:numId="29">
    <w:abstractNumId w:val="8"/>
  </w:num>
  <w:num w:numId="30">
    <w:abstractNumId w:val="31"/>
  </w:num>
  <w:num w:numId="31">
    <w:abstractNumId w:val="43"/>
  </w:num>
  <w:num w:numId="32">
    <w:abstractNumId w:val="16"/>
  </w:num>
  <w:num w:numId="33">
    <w:abstractNumId w:val="49"/>
  </w:num>
  <w:num w:numId="34">
    <w:abstractNumId w:val="6"/>
  </w:num>
  <w:num w:numId="35">
    <w:abstractNumId w:val="36"/>
  </w:num>
  <w:num w:numId="36">
    <w:abstractNumId w:val="38"/>
  </w:num>
  <w:num w:numId="37">
    <w:abstractNumId w:val="19"/>
  </w:num>
  <w:num w:numId="38">
    <w:abstractNumId w:val="55"/>
  </w:num>
  <w:num w:numId="39">
    <w:abstractNumId w:val="52"/>
  </w:num>
  <w:num w:numId="40">
    <w:abstractNumId w:val="41"/>
  </w:num>
  <w:num w:numId="41">
    <w:abstractNumId w:val="54"/>
  </w:num>
  <w:num w:numId="42">
    <w:abstractNumId w:val="47"/>
  </w:num>
  <w:num w:numId="43">
    <w:abstractNumId w:val="48"/>
  </w:num>
  <w:num w:numId="44">
    <w:abstractNumId w:val="25"/>
  </w:num>
  <w:num w:numId="45">
    <w:abstractNumId w:val="10"/>
  </w:num>
  <w:num w:numId="46">
    <w:abstractNumId w:val="30"/>
  </w:num>
  <w:num w:numId="47">
    <w:abstractNumId w:val="40"/>
  </w:num>
  <w:num w:numId="48">
    <w:abstractNumId w:val="28"/>
  </w:num>
  <w:num w:numId="49">
    <w:abstractNumId w:val="50"/>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lvlOverride w:ilvl="2"/>
    <w:lvlOverride w:ilvl="3"/>
    <w:lvlOverride w:ilvl="4"/>
    <w:lvlOverride w:ilvl="5"/>
    <w:lvlOverride w:ilvl="6"/>
    <w:lvlOverride w:ilvl="7"/>
    <w:lvlOverride w:ilvl="8"/>
  </w:num>
  <w:num w:numId="53">
    <w:abstractNumId w:val="9"/>
  </w:num>
  <w:num w:numId="54">
    <w:abstractNumId w:val="51"/>
  </w:num>
  <w:num w:numId="55">
    <w:abstractNumId w:val="42"/>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0F"/>
    <w:rsid w:val="000909E1"/>
    <w:rsid w:val="00B12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B0F"/>
    <w:pPr>
      <w:suppressAutoHyphens/>
    </w:pPr>
    <w:rPr>
      <w:rFonts w:ascii="Calibri" w:eastAsia="Times New Roman" w:hAnsi="Calibri" w:cs="Calibri"/>
      <w:lang w:eastAsia="ar-SA"/>
    </w:rPr>
  </w:style>
  <w:style w:type="paragraph" w:styleId="Nagwek8">
    <w:name w:val="heading 8"/>
    <w:basedOn w:val="Normalny"/>
    <w:next w:val="Normalny"/>
    <w:link w:val="Nagwek8Znak"/>
    <w:uiPriority w:val="9"/>
    <w:semiHidden/>
    <w:unhideWhenUsed/>
    <w:qFormat/>
    <w:rsid w:val="00B12B0F"/>
    <w:pPr>
      <w:spacing w:before="240" w:after="60"/>
      <w:outlineLvl w:val="7"/>
    </w:pPr>
    <w:rPr>
      <w:rFonts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B12B0F"/>
    <w:rPr>
      <w:rFonts w:ascii="Calibri" w:eastAsia="Times New Roman" w:hAnsi="Calibri" w:cs="Times New Roman"/>
      <w:i/>
      <w:iCs/>
      <w:sz w:val="24"/>
      <w:szCs w:val="24"/>
      <w:lang w:eastAsia="ar-SA"/>
    </w:rPr>
  </w:style>
  <w:style w:type="paragraph" w:styleId="Stopka">
    <w:name w:val="footer"/>
    <w:basedOn w:val="Normalny"/>
    <w:link w:val="StopkaZnak"/>
    <w:uiPriority w:val="99"/>
    <w:rsid w:val="00B12B0F"/>
    <w:pPr>
      <w:tabs>
        <w:tab w:val="center" w:pos="4536"/>
        <w:tab w:val="right" w:pos="9072"/>
      </w:tabs>
    </w:pPr>
  </w:style>
  <w:style w:type="character" w:customStyle="1" w:styleId="StopkaZnak">
    <w:name w:val="Stopka Znak"/>
    <w:basedOn w:val="Domylnaczcionkaakapitu"/>
    <w:link w:val="Stopka"/>
    <w:uiPriority w:val="99"/>
    <w:rsid w:val="00B12B0F"/>
    <w:rPr>
      <w:rFonts w:ascii="Calibri" w:eastAsia="Times New Roman" w:hAnsi="Calibri" w:cs="Calibri"/>
      <w:lang w:eastAsia="ar-SA"/>
    </w:rPr>
  </w:style>
  <w:style w:type="paragraph" w:styleId="Nagwek">
    <w:name w:val="header"/>
    <w:aliases w:val="index,Nagłówek strony"/>
    <w:basedOn w:val="Normalny"/>
    <w:link w:val="NagwekZnak"/>
    <w:unhideWhenUsed/>
    <w:rsid w:val="00B12B0F"/>
    <w:pPr>
      <w:tabs>
        <w:tab w:val="center" w:pos="4536"/>
        <w:tab w:val="right" w:pos="9072"/>
      </w:tabs>
      <w:spacing w:after="0" w:line="240" w:lineRule="auto"/>
    </w:pPr>
  </w:style>
  <w:style w:type="character" w:customStyle="1" w:styleId="NagwekZnak">
    <w:name w:val="Nagłówek Znak"/>
    <w:aliases w:val="index Znak,Nagłówek strony Znak"/>
    <w:basedOn w:val="Domylnaczcionkaakapitu"/>
    <w:link w:val="Nagwek"/>
    <w:rsid w:val="00B12B0F"/>
    <w:rPr>
      <w:rFonts w:ascii="Calibri" w:eastAsia="Times New Roman" w:hAnsi="Calibri" w:cs="Calibri"/>
      <w:lang w:eastAsia="ar-SA"/>
    </w:rPr>
  </w:style>
  <w:style w:type="paragraph" w:styleId="Akapitzlist">
    <w:name w:val="List Paragraph"/>
    <w:basedOn w:val="Normalny"/>
    <w:link w:val="AkapitzlistZnak"/>
    <w:uiPriority w:val="34"/>
    <w:qFormat/>
    <w:rsid w:val="00B12B0F"/>
    <w:pPr>
      <w:ind w:left="720"/>
      <w:contextualSpacing/>
    </w:pPr>
  </w:style>
  <w:style w:type="character" w:customStyle="1" w:styleId="AkapitzlistZnak">
    <w:name w:val="Akapit z listą Znak"/>
    <w:link w:val="Akapitzlist"/>
    <w:uiPriority w:val="34"/>
    <w:locked/>
    <w:rsid w:val="00B12B0F"/>
    <w:rPr>
      <w:rFonts w:ascii="Calibri" w:eastAsia="Times New Roman" w:hAnsi="Calibri" w:cs="Calibri"/>
      <w:lang w:eastAsia="ar-SA"/>
    </w:rPr>
  </w:style>
  <w:style w:type="paragraph" w:customStyle="1" w:styleId="Default">
    <w:name w:val="Default"/>
    <w:rsid w:val="00B12B0F"/>
    <w:pPr>
      <w:autoSpaceDE w:val="0"/>
      <w:autoSpaceDN w:val="0"/>
      <w:adjustRightInd w:val="0"/>
      <w:spacing w:after="0" w:line="240" w:lineRule="auto"/>
    </w:pPr>
    <w:rPr>
      <w:rFonts w:ascii="Tahoma" w:eastAsia="Calibri" w:hAnsi="Tahoma" w:cs="Tahoma"/>
      <w:color w:val="000000"/>
      <w:sz w:val="24"/>
      <w:szCs w:val="24"/>
    </w:rPr>
  </w:style>
  <w:style w:type="paragraph" w:customStyle="1" w:styleId="Tekstpodstawowy21">
    <w:name w:val="Tekst podstawowy 21"/>
    <w:basedOn w:val="Normalny"/>
    <w:rsid w:val="00B12B0F"/>
    <w:pPr>
      <w:suppressAutoHyphens w:val="0"/>
      <w:spacing w:after="0" w:line="240" w:lineRule="auto"/>
      <w:jc w:val="both"/>
    </w:pPr>
    <w:rPr>
      <w:rFonts w:ascii="Garamond" w:hAnsi="Garamond" w:cs="Times New Roman"/>
      <w:sz w:val="28"/>
      <w:szCs w:val="28"/>
      <w:lang w:eastAsia="pl-PL"/>
    </w:rPr>
  </w:style>
  <w:style w:type="character" w:styleId="Hipercze">
    <w:name w:val="Hyperlink"/>
    <w:rsid w:val="00B12B0F"/>
    <w:rPr>
      <w:color w:val="0000FF"/>
      <w:u w:val="single"/>
    </w:rPr>
  </w:style>
  <w:style w:type="paragraph" w:styleId="Tekstpodstawowy">
    <w:name w:val="Body Text"/>
    <w:basedOn w:val="Normalny"/>
    <w:link w:val="TekstpodstawowyZnak"/>
    <w:uiPriority w:val="99"/>
    <w:semiHidden/>
    <w:rsid w:val="00B12B0F"/>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basedOn w:val="Domylnaczcionkaakapitu"/>
    <w:link w:val="Tekstpodstawowy"/>
    <w:uiPriority w:val="99"/>
    <w:semiHidden/>
    <w:rsid w:val="00B12B0F"/>
    <w:rPr>
      <w:rFonts w:ascii="Garamond" w:eastAsia="Times New Roman" w:hAnsi="Garamond" w:cs="Times New Roman"/>
      <w:sz w:val="26"/>
      <w:szCs w:val="16"/>
      <w:lang w:eastAsia="pl-PL"/>
    </w:rPr>
  </w:style>
  <w:style w:type="paragraph" w:styleId="Tytu">
    <w:name w:val="Title"/>
    <w:basedOn w:val="Normalny"/>
    <w:link w:val="TytuZnak"/>
    <w:uiPriority w:val="99"/>
    <w:qFormat/>
    <w:rsid w:val="00B12B0F"/>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basedOn w:val="Domylnaczcionkaakapitu"/>
    <w:link w:val="Tytu"/>
    <w:uiPriority w:val="99"/>
    <w:rsid w:val="00B12B0F"/>
    <w:rPr>
      <w:rFonts w:ascii="Bookman Old Style" w:eastAsia="Times New Roman" w:hAnsi="Bookman Old Style" w:cs="Bookman Old Style"/>
      <w:sz w:val="28"/>
      <w:szCs w:val="28"/>
      <w:lang w:eastAsia="pl-PL"/>
    </w:rPr>
  </w:style>
  <w:style w:type="character" w:styleId="Odwoaniedelikatne">
    <w:name w:val="Subtle Reference"/>
    <w:uiPriority w:val="31"/>
    <w:qFormat/>
    <w:rsid w:val="00B12B0F"/>
    <w:rPr>
      <w:smallCaps/>
      <w:color w:val="C0504D"/>
      <w:u w:val="single"/>
    </w:rPr>
  </w:style>
  <w:style w:type="paragraph" w:styleId="Bezodstpw">
    <w:name w:val="No Spacing"/>
    <w:link w:val="BezodstpwZnak"/>
    <w:qFormat/>
    <w:rsid w:val="00B12B0F"/>
    <w:pPr>
      <w:suppressAutoHyphens/>
      <w:spacing w:after="0" w:line="240" w:lineRule="auto"/>
    </w:pPr>
    <w:rPr>
      <w:rFonts w:ascii="Calibri" w:eastAsia="Times New Roman" w:hAnsi="Calibri" w:cs="Calibri"/>
      <w:lang w:eastAsia="ar-SA"/>
    </w:rPr>
  </w:style>
  <w:style w:type="character" w:customStyle="1" w:styleId="BezodstpwZnak">
    <w:name w:val="Bez odstępów Znak"/>
    <w:link w:val="Bezodstpw"/>
    <w:rsid w:val="00B12B0F"/>
    <w:rPr>
      <w:rFonts w:ascii="Calibri" w:eastAsia="Times New Roman" w:hAnsi="Calibri" w:cs="Calibri"/>
      <w:lang w:eastAsia="ar-SA"/>
    </w:rPr>
  </w:style>
  <w:style w:type="character" w:customStyle="1" w:styleId="alb">
    <w:name w:val="a_lb"/>
    <w:rsid w:val="00B12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B0F"/>
    <w:pPr>
      <w:suppressAutoHyphens/>
    </w:pPr>
    <w:rPr>
      <w:rFonts w:ascii="Calibri" w:eastAsia="Times New Roman" w:hAnsi="Calibri" w:cs="Calibri"/>
      <w:lang w:eastAsia="ar-SA"/>
    </w:rPr>
  </w:style>
  <w:style w:type="paragraph" w:styleId="Nagwek8">
    <w:name w:val="heading 8"/>
    <w:basedOn w:val="Normalny"/>
    <w:next w:val="Normalny"/>
    <w:link w:val="Nagwek8Znak"/>
    <w:uiPriority w:val="9"/>
    <w:semiHidden/>
    <w:unhideWhenUsed/>
    <w:qFormat/>
    <w:rsid w:val="00B12B0F"/>
    <w:pPr>
      <w:spacing w:before="240" w:after="60"/>
      <w:outlineLvl w:val="7"/>
    </w:pPr>
    <w:rPr>
      <w:rFonts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semiHidden/>
    <w:rsid w:val="00B12B0F"/>
    <w:rPr>
      <w:rFonts w:ascii="Calibri" w:eastAsia="Times New Roman" w:hAnsi="Calibri" w:cs="Times New Roman"/>
      <w:i/>
      <w:iCs/>
      <w:sz w:val="24"/>
      <w:szCs w:val="24"/>
      <w:lang w:eastAsia="ar-SA"/>
    </w:rPr>
  </w:style>
  <w:style w:type="paragraph" w:styleId="Stopka">
    <w:name w:val="footer"/>
    <w:basedOn w:val="Normalny"/>
    <w:link w:val="StopkaZnak"/>
    <w:uiPriority w:val="99"/>
    <w:rsid w:val="00B12B0F"/>
    <w:pPr>
      <w:tabs>
        <w:tab w:val="center" w:pos="4536"/>
        <w:tab w:val="right" w:pos="9072"/>
      </w:tabs>
    </w:pPr>
  </w:style>
  <w:style w:type="character" w:customStyle="1" w:styleId="StopkaZnak">
    <w:name w:val="Stopka Znak"/>
    <w:basedOn w:val="Domylnaczcionkaakapitu"/>
    <w:link w:val="Stopka"/>
    <w:uiPriority w:val="99"/>
    <w:rsid w:val="00B12B0F"/>
    <w:rPr>
      <w:rFonts w:ascii="Calibri" w:eastAsia="Times New Roman" w:hAnsi="Calibri" w:cs="Calibri"/>
      <w:lang w:eastAsia="ar-SA"/>
    </w:rPr>
  </w:style>
  <w:style w:type="paragraph" w:styleId="Nagwek">
    <w:name w:val="header"/>
    <w:aliases w:val="index,Nagłówek strony"/>
    <w:basedOn w:val="Normalny"/>
    <w:link w:val="NagwekZnak"/>
    <w:unhideWhenUsed/>
    <w:rsid w:val="00B12B0F"/>
    <w:pPr>
      <w:tabs>
        <w:tab w:val="center" w:pos="4536"/>
        <w:tab w:val="right" w:pos="9072"/>
      </w:tabs>
      <w:spacing w:after="0" w:line="240" w:lineRule="auto"/>
    </w:pPr>
  </w:style>
  <w:style w:type="character" w:customStyle="1" w:styleId="NagwekZnak">
    <w:name w:val="Nagłówek Znak"/>
    <w:aliases w:val="index Znak,Nagłówek strony Znak"/>
    <w:basedOn w:val="Domylnaczcionkaakapitu"/>
    <w:link w:val="Nagwek"/>
    <w:rsid w:val="00B12B0F"/>
    <w:rPr>
      <w:rFonts w:ascii="Calibri" w:eastAsia="Times New Roman" w:hAnsi="Calibri" w:cs="Calibri"/>
      <w:lang w:eastAsia="ar-SA"/>
    </w:rPr>
  </w:style>
  <w:style w:type="paragraph" w:styleId="Akapitzlist">
    <w:name w:val="List Paragraph"/>
    <w:basedOn w:val="Normalny"/>
    <w:link w:val="AkapitzlistZnak"/>
    <w:uiPriority w:val="34"/>
    <w:qFormat/>
    <w:rsid w:val="00B12B0F"/>
    <w:pPr>
      <w:ind w:left="720"/>
      <w:contextualSpacing/>
    </w:pPr>
  </w:style>
  <w:style w:type="character" w:customStyle="1" w:styleId="AkapitzlistZnak">
    <w:name w:val="Akapit z listą Znak"/>
    <w:link w:val="Akapitzlist"/>
    <w:uiPriority w:val="34"/>
    <w:locked/>
    <w:rsid w:val="00B12B0F"/>
    <w:rPr>
      <w:rFonts w:ascii="Calibri" w:eastAsia="Times New Roman" w:hAnsi="Calibri" w:cs="Calibri"/>
      <w:lang w:eastAsia="ar-SA"/>
    </w:rPr>
  </w:style>
  <w:style w:type="paragraph" w:customStyle="1" w:styleId="Default">
    <w:name w:val="Default"/>
    <w:rsid w:val="00B12B0F"/>
    <w:pPr>
      <w:autoSpaceDE w:val="0"/>
      <w:autoSpaceDN w:val="0"/>
      <w:adjustRightInd w:val="0"/>
      <w:spacing w:after="0" w:line="240" w:lineRule="auto"/>
    </w:pPr>
    <w:rPr>
      <w:rFonts w:ascii="Tahoma" w:eastAsia="Calibri" w:hAnsi="Tahoma" w:cs="Tahoma"/>
      <w:color w:val="000000"/>
      <w:sz w:val="24"/>
      <w:szCs w:val="24"/>
    </w:rPr>
  </w:style>
  <w:style w:type="paragraph" w:customStyle="1" w:styleId="Tekstpodstawowy21">
    <w:name w:val="Tekst podstawowy 21"/>
    <w:basedOn w:val="Normalny"/>
    <w:rsid w:val="00B12B0F"/>
    <w:pPr>
      <w:suppressAutoHyphens w:val="0"/>
      <w:spacing w:after="0" w:line="240" w:lineRule="auto"/>
      <w:jc w:val="both"/>
    </w:pPr>
    <w:rPr>
      <w:rFonts w:ascii="Garamond" w:hAnsi="Garamond" w:cs="Times New Roman"/>
      <w:sz w:val="28"/>
      <w:szCs w:val="28"/>
      <w:lang w:eastAsia="pl-PL"/>
    </w:rPr>
  </w:style>
  <w:style w:type="character" w:styleId="Hipercze">
    <w:name w:val="Hyperlink"/>
    <w:rsid w:val="00B12B0F"/>
    <w:rPr>
      <w:color w:val="0000FF"/>
      <w:u w:val="single"/>
    </w:rPr>
  </w:style>
  <w:style w:type="paragraph" w:styleId="Tekstpodstawowy">
    <w:name w:val="Body Text"/>
    <w:basedOn w:val="Normalny"/>
    <w:link w:val="TekstpodstawowyZnak"/>
    <w:uiPriority w:val="99"/>
    <w:semiHidden/>
    <w:rsid w:val="00B12B0F"/>
    <w:pPr>
      <w:suppressAutoHyphens w:val="0"/>
      <w:spacing w:after="120" w:line="240" w:lineRule="auto"/>
    </w:pPr>
    <w:rPr>
      <w:rFonts w:ascii="Garamond" w:hAnsi="Garamond" w:cs="Times New Roman"/>
      <w:sz w:val="26"/>
      <w:szCs w:val="16"/>
      <w:lang w:eastAsia="pl-PL"/>
    </w:rPr>
  </w:style>
  <w:style w:type="character" w:customStyle="1" w:styleId="TekstpodstawowyZnak">
    <w:name w:val="Tekst podstawowy Znak"/>
    <w:basedOn w:val="Domylnaczcionkaakapitu"/>
    <w:link w:val="Tekstpodstawowy"/>
    <w:uiPriority w:val="99"/>
    <w:semiHidden/>
    <w:rsid w:val="00B12B0F"/>
    <w:rPr>
      <w:rFonts w:ascii="Garamond" w:eastAsia="Times New Roman" w:hAnsi="Garamond" w:cs="Times New Roman"/>
      <w:sz w:val="26"/>
      <w:szCs w:val="16"/>
      <w:lang w:eastAsia="pl-PL"/>
    </w:rPr>
  </w:style>
  <w:style w:type="paragraph" w:styleId="Tytu">
    <w:name w:val="Title"/>
    <w:basedOn w:val="Normalny"/>
    <w:link w:val="TytuZnak"/>
    <w:uiPriority w:val="99"/>
    <w:qFormat/>
    <w:rsid w:val="00B12B0F"/>
    <w:pPr>
      <w:suppressAutoHyphens w:val="0"/>
      <w:spacing w:after="0" w:line="240" w:lineRule="auto"/>
      <w:jc w:val="center"/>
    </w:pPr>
    <w:rPr>
      <w:rFonts w:ascii="Bookman Old Style" w:hAnsi="Bookman Old Style" w:cs="Bookman Old Style"/>
      <w:sz w:val="28"/>
      <w:szCs w:val="28"/>
      <w:lang w:eastAsia="pl-PL"/>
    </w:rPr>
  </w:style>
  <w:style w:type="character" w:customStyle="1" w:styleId="TytuZnak">
    <w:name w:val="Tytuł Znak"/>
    <w:basedOn w:val="Domylnaczcionkaakapitu"/>
    <w:link w:val="Tytu"/>
    <w:uiPriority w:val="99"/>
    <w:rsid w:val="00B12B0F"/>
    <w:rPr>
      <w:rFonts w:ascii="Bookman Old Style" w:eastAsia="Times New Roman" w:hAnsi="Bookman Old Style" w:cs="Bookman Old Style"/>
      <w:sz w:val="28"/>
      <w:szCs w:val="28"/>
      <w:lang w:eastAsia="pl-PL"/>
    </w:rPr>
  </w:style>
  <w:style w:type="character" w:styleId="Odwoaniedelikatne">
    <w:name w:val="Subtle Reference"/>
    <w:uiPriority w:val="31"/>
    <w:qFormat/>
    <w:rsid w:val="00B12B0F"/>
    <w:rPr>
      <w:smallCaps/>
      <w:color w:val="C0504D"/>
      <w:u w:val="single"/>
    </w:rPr>
  </w:style>
  <w:style w:type="paragraph" w:styleId="Bezodstpw">
    <w:name w:val="No Spacing"/>
    <w:link w:val="BezodstpwZnak"/>
    <w:qFormat/>
    <w:rsid w:val="00B12B0F"/>
    <w:pPr>
      <w:suppressAutoHyphens/>
      <w:spacing w:after="0" w:line="240" w:lineRule="auto"/>
    </w:pPr>
    <w:rPr>
      <w:rFonts w:ascii="Calibri" w:eastAsia="Times New Roman" w:hAnsi="Calibri" w:cs="Calibri"/>
      <w:lang w:eastAsia="ar-SA"/>
    </w:rPr>
  </w:style>
  <w:style w:type="character" w:customStyle="1" w:styleId="BezodstpwZnak">
    <w:name w:val="Bez odstępów Znak"/>
    <w:link w:val="Bezodstpw"/>
    <w:rsid w:val="00B12B0F"/>
    <w:rPr>
      <w:rFonts w:ascii="Calibri" w:eastAsia="Times New Roman" w:hAnsi="Calibri" w:cs="Calibri"/>
      <w:lang w:eastAsia="ar-SA"/>
    </w:rPr>
  </w:style>
  <w:style w:type="character" w:customStyle="1" w:styleId="alb">
    <w:name w:val="a_lb"/>
    <w:rsid w:val="00B1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10697</Words>
  <Characters>64185</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2019-10-08T12:40:00Z</dcterms:created>
  <dcterms:modified xsi:type="dcterms:W3CDTF">2019-10-08T12:41:00Z</dcterms:modified>
</cp:coreProperties>
</file>