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2AFC9" w14:textId="0B75DA08" w:rsidR="00C72C67" w:rsidRPr="006C6FCD" w:rsidRDefault="00BC4F84">
      <w:pPr>
        <w:spacing w:after="0"/>
        <w:jc w:val="right"/>
        <w:rPr>
          <w:rFonts w:ascii="Arial" w:eastAsia="Times New Roman" w:hAnsi="Arial" w:cs="Arial"/>
          <w:b/>
          <w:lang w:eastAsia="ar-SA"/>
        </w:rPr>
      </w:pPr>
      <w:r w:rsidRPr="006C6FCD">
        <w:rPr>
          <w:rFonts w:ascii="Arial" w:eastAsia="Times New Roman" w:hAnsi="Arial" w:cs="Arial"/>
          <w:b/>
          <w:lang w:eastAsia="ar-SA"/>
        </w:rPr>
        <w:t xml:space="preserve">Załącznik nr </w:t>
      </w:r>
      <w:r w:rsidR="00C3104C" w:rsidRPr="006C6FCD">
        <w:rPr>
          <w:rFonts w:ascii="Arial" w:eastAsia="Times New Roman" w:hAnsi="Arial" w:cs="Arial"/>
          <w:b/>
          <w:lang w:eastAsia="ar-SA"/>
        </w:rPr>
        <w:t>4</w:t>
      </w:r>
      <w:r w:rsidRPr="006C6FCD">
        <w:rPr>
          <w:rFonts w:ascii="Arial" w:eastAsia="Times New Roman" w:hAnsi="Arial" w:cs="Arial"/>
          <w:b/>
          <w:lang w:eastAsia="ar-SA"/>
        </w:rPr>
        <w:t xml:space="preserve"> do SWZ</w:t>
      </w:r>
    </w:p>
    <w:p w14:paraId="0F6E8EC9" w14:textId="77777777" w:rsidR="00C72C67" w:rsidRPr="006C6FCD" w:rsidRDefault="00C72C67">
      <w:pPr>
        <w:spacing w:after="0"/>
        <w:jc w:val="center"/>
        <w:rPr>
          <w:rFonts w:ascii="Arial" w:eastAsia="Times New Roman" w:hAnsi="Arial" w:cs="Arial"/>
          <w:b/>
          <w:lang w:eastAsia="ar-SA"/>
        </w:rPr>
      </w:pPr>
    </w:p>
    <w:p w14:paraId="1F68638D" w14:textId="77777777" w:rsidR="00C72C67" w:rsidRPr="006C6FCD" w:rsidRDefault="00C72C67">
      <w:pPr>
        <w:spacing w:after="0" w:line="480" w:lineRule="auto"/>
        <w:jc w:val="center"/>
        <w:rPr>
          <w:rFonts w:ascii="Arial" w:eastAsia="Times New Roman" w:hAnsi="Arial" w:cs="Arial"/>
          <w:b/>
          <w:lang w:eastAsia="ar-SA"/>
        </w:rPr>
      </w:pPr>
    </w:p>
    <w:p w14:paraId="02BFEA59" w14:textId="77777777" w:rsidR="00C72C67" w:rsidRPr="006C6FCD" w:rsidRDefault="00BC4F84">
      <w:pPr>
        <w:spacing w:after="0" w:line="480" w:lineRule="auto"/>
        <w:jc w:val="center"/>
        <w:rPr>
          <w:rFonts w:ascii="Arial" w:eastAsia="Times New Roman" w:hAnsi="Arial" w:cs="Arial"/>
          <w:b/>
          <w:lang w:eastAsia="ar-SA"/>
        </w:rPr>
      </w:pPr>
      <w:r w:rsidRPr="006C6FCD">
        <w:rPr>
          <w:rFonts w:ascii="Arial" w:eastAsia="Times New Roman" w:hAnsi="Arial" w:cs="Arial"/>
          <w:b/>
          <w:lang w:eastAsia="ar-SA"/>
        </w:rPr>
        <w:t>UMOWA Nr ………..</w:t>
      </w:r>
    </w:p>
    <w:p w14:paraId="178E0ECF" w14:textId="77777777" w:rsidR="00C72C67" w:rsidRPr="006C6FCD" w:rsidRDefault="00BC4F84">
      <w:pPr>
        <w:spacing w:after="0" w:line="480" w:lineRule="auto"/>
        <w:jc w:val="center"/>
        <w:rPr>
          <w:rFonts w:ascii="Arial" w:eastAsia="Times New Roman" w:hAnsi="Arial" w:cs="Arial"/>
          <w:b/>
          <w:lang w:eastAsia="ar-SA"/>
        </w:rPr>
      </w:pPr>
      <w:r w:rsidRPr="006C6FCD">
        <w:rPr>
          <w:rFonts w:ascii="Arial" w:eastAsia="Times New Roman" w:hAnsi="Arial" w:cs="Arial"/>
          <w:b/>
          <w:lang w:eastAsia="ar-SA"/>
        </w:rPr>
        <w:t>zawarta w dniu………………w Jaroszowcu pomiędzy:</w:t>
      </w:r>
    </w:p>
    <w:p w14:paraId="3FDAD0B3" w14:textId="77777777" w:rsidR="00C72C67" w:rsidRPr="006C6FCD" w:rsidRDefault="00C72C67">
      <w:pPr>
        <w:spacing w:after="0"/>
        <w:jc w:val="center"/>
        <w:rPr>
          <w:rFonts w:ascii="Arial" w:eastAsia="Times New Roman" w:hAnsi="Arial" w:cs="Arial"/>
          <w:b/>
          <w:lang w:eastAsia="ar-SA"/>
        </w:rPr>
      </w:pPr>
    </w:p>
    <w:p w14:paraId="48854808" w14:textId="3DE2A34B" w:rsidR="00C72C67" w:rsidRPr="006C6FCD" w:rsidRDefault="00BC4F84">
      <w:pPr>
        <w:spacing w:after="0"/>
        <w:jc w:val="both"/>
        <w:rPr>
          <w:rFonts w:ascii="Arial" w:eastAsia="Times New Roman" w:hAnsi="Arial" w:cs="Arial"/>
          <w:lang w:eastAsia="pl-PL"/>
        </w:rPr>
      </w:pPr>
      <w:bookmarkStart w:id="0" w:name="_Hlk49858411"/>
      <w:r w:rsidRPr="006C6FCD">
        <w:rPr>
          <w:rFonts w:ascii="Arial" w:eastAsia="Times New Roman" w:hAnsi="Arial" w:cs="Arial"/>
          <w:b/>
          <w:lang w:eastAsia="pl-PL"/>
        </w:rPr>
        <w:t>Małopolskim Szpitalem Chorób Płuc i Rehabilitacji im. Edmunda Wojtyły,</w:t>
      </w:r>
      <w:r w:rsidRPr="006C6FCD">
        <w:rPr>
          <w:rFonts w:ascii="Arial" w:eastAsia="Times New Roman" w:hAnsi="Arial" w:cs="Arial"/>
          <w:lang w:eastAsia="pl-PL"/>
        </w:rPr>
        <w:t xml:space="preserve"> z siedzibą w Jaroszowcu przy ul. Kolejowej nr 1a. 32-310 Jaroszowiec</w:t>
      </w:r>
      <w:bookmarkEnd w:id="0"/>
      <w:r w:rsidRPr="006C6FCD">
        <w:rPr>
          <w:rFonts w:ascii="Arial" w:eastAsia="Times New Roman" w:hAnsi="Arial" w:cs="Arial"/>
          <w:lang w:eastAsia="pl-PL"/>
        </w:rPr>
        <w:t xml:space="preserve">, zarejestrowanym w Sądzie Rejonowym dla Krakowa- Śródmieścia w Krakowie Wydział XII Gospodarczy Krajowego Rejestru Sądowego pod nr KRS: 0000030254 i wpisanym w Księdze Rejestrowej podmiotu leczniczego, nr księgi 000000006132, prowadzonym przez Wojewodą Małopolskiego, posiadającym NIP: 637-12-65-836, REGON: 000294214, reprezentowanym przez……………………….., zwanym dalej </w:t>
      </w:r>
      <w:r w:rsidRPr="006C6FCD">
        <w:rPr>
          <w:rFonts w:ascii="Arial" w:eastAsia="Times New Roman" w:hAnsi="Arial" w:cs="Arial"/>
          <w:b/>
          <w:lang w:eastAsia="pl-PL"/>
        </w:rPr>
        <w:t>Zamawiającym</w:t>
      </w:r>
      <w:r w:rsidRPr="006C6FCD">
        <w:rPr>
          <w:rFonts w:ascii="Arial" w:eastAsia="Times New Roman" w:hAnsi="Arial" w:cs="Arial"/>
          <w:lang w:eastAsia="pl-PL"/>
        </w:rPr>
        <w:t xml:space="preserve">,  </w:t>
      </w:r>
    </w:p>
    <w:p w14:paraId="3C292F0D" w14:textId="77777777" w:rsidR="00C72C67" w:rsidRPr="006C6FCD" w:rsidRDefault="00BC4F84">
      <w:pPr>
        <w:spacing w:after="0"/>
        <w:jc w:val="both"/>
        <w:rPr>
          <w:rFonts w:ascii="Arial" w:eastAsia="Times New Roman" w:hAnsi="Arial" w:cs="Arial"/>
          <w:lang w:eastAsia="ar-SA"/>
        </w:rPr>
      </w:pPr>
      <w:r w:rsidRPr="006C6FCD">
        <w:rPr>
          <w:rFonts w:ascii="Arial" w:eastAsia="Times New Roman" w:hAnsi="Arial" w:cs="Arial"/>
          <w:lang w:eastAsia="ar-SA"/>
        </w:rPr>
        <w:t xml:space="preserve">a </w:t>
      </w:r>
    </w:p>
    <w:p w14:paraId="12FEDEE4" w14:textId="77777777" w:rsidR="00C72C67" w:rsidRPr="006C6FCD" w:rsidRDefault="00BC4F84">
      <w:pPr>
        <w:spacing w:after="0"/>
        <w:jc w:val="both"/>
        <w:rPr>
          <w:rFonts w:ascii="Arial" w:eastAsia="Times New Roman" w:hAnsi="Arial" w:cs="Arial"/>
          <w:lang w:eastAsia="ar-SA"/>
        </w:rPr>
      </w:pPr>
      <w:r w:rsidRPr="006C6FCD">
        <w:rPr>
          <w:rFonts w:ascii="Arial" w:eastAsia="Times New Roman" w:hAnsi="Arial" w:cs="Arial"/>
          <w:lang w:eastAsia="ar-SA"/>
        </w:rPr>
        <w:t xml:space="preserve">...................................................... zwanym dalej </w:t>
      </w:r>
      <w:r w:rsidRPr="006C6FCD">
        <w:rPr>
          <w:rFonts w:ascii="Arial" w:eastAsia="Times New Roman" w:hAnsi="Arial" w:cs="Arial"/>
          <w:b/>
          <w:lang w:eastAsia="ar-SA"/>
        </w:rPr>
        <w:t>Wykonawcą</w:t>
      </w:r>
      <w:r w:rsidRPr="006C6FCD">
        <w:rPr>
          <w:rFonts w:ascii="Arial" w:eastAsia="Times New Roman" w:hAnsi="Arial" w:cs="Arial"/>
          <w:lang w:eastAsia="ar-SA"/>
        </w:rPr>
        <w:t>, reprezentowanym przez ......................................................</w:t>
      </w:r>
    </w:p>
    <w:p w14:paraId="56B98A26" w14:textId="77777777" w:rsidR="00C72C67" w:rsidRPr="006C6FCD" w:rsidRDefault="00C72C67">
      <w:pPr>
        <w:spacing w:after="0"/>
        <w:jc w:val="both"/>
        <w:rPr>
          <w:rFonts w:ascii="Arial" w:eastAsia="Times New Roman" w:hAnsi="Arial" w:cs="Arial"/>
          <w:lang w:eastAsia="ar-SA"/>
        </w:rPr>
      </w:pPr>
    </w:p>
    <w:p w14:paraId="15F0F299" w14:textId="77777777" w:rsidR="00892EFC" w:rsidRPr="006C6FCD" w:rsidRDefault="00892EFC" w:rsidP="00892EFC">
      <w:pPr>
        <w:spacing w:after="0"/>
        <w:jc w:val="both"/>
        <w:rPr>
          <w:rFonts w:ascii="Arial" w:eastAsia="Times New Roman" w:hAnsi="Arial" w:cs="Arial"/>
          <w:i/>
          <w:lang w:eastAsia="ar-SA"/>
        </w:rPr>
      </w:pPr>
      <w:r w:rsidRPr="006C6FCD">
        <w:rPr>
          <w:rFonts w:ascii="Arial" w:eastAsia="Times New Roman" w:hAnsi="Arial" w:cs="Arial"/>
          <w:i/>
          <w:lang w:eastAsia="ar-SA"/>
        </w:rPr>
        <w:t xml:space="preserve">Umowa została zawarta w wyniku przeprowadzonego postępowania o udzielenie zamówienia </w:t>
      </w:r>
    </w:p>
    <w:p w14:paraId="39D14797" w14:textId="1E0269AC" w:rsidR="00C72C67" w:rsidRDefault="00892EFC" w:rsidP="00892EFC">
      <w:pPr>
        <w:spacing w:after="0"/>
        <w:jc w:val="both"/>
        <w:rPr>
          <w:rFonts w:ascii="Arial" w:hAnsi="Arial" w:cs="Arial"/>
        </w:rPr>
      </w:pPr>
      <w:r w:rsidRPr="006C6FCD">
        <w:rPr>
          <w:rFonts w:ascii="Arial" w:eastAsia="Times New Roman" w:hAnsi="Arial" w:cs="Arial"/>
          <w:i/>
          <w:lang w:eastAsia="ar-SA"/>
        </w:rPr>
        <w:t xml:space="preserve">publicznego w trybie podstawowym bez negocjacji (art. 275 pkt 1) na wykonanie zadania </w:t>
      </w:r>
      <w:proofErr w:type="spellStart"/>
      <w:r w:rsidRPr="006C6FCD">
        <w:rPr>
          <w:rFonts w:ascii="Arial" w:eastAsia="Times New Roman" w:hAnsi="Arial" w:cs="Arial"/>
          <w:i/>
          <w:lang w:eastAsia="ar-SA"/>
        </w:rPr>
        <w:t>pn</w:t>
      </w:r>
      <w:proofErr w:type="spellEnd"/>
      <w:r w:rsidRPr="006C6FCD">
        <w:rPr>
          <w:rFonts w:ascii="Arial" w:eastAsia="Times New Roman" w:hAnsi="Arial" w:cs="Arial"/>
          <w:i/>
          <w:lang w:eastAsia="ar-SA"/>
        </w:rPr>
        <w:t>: „Dostawa analizatora mikrobiologicznego  dla Małopolskiego Szpitala Chorób Płuc i Reh</w:t>
      </w:r>
      <w:r w:rsidR="009C0EF5">
        <w:rPr>
          <w:rFonts w:ascii="Arial" w:eastAsia="Times New Roman" w:hAnsi="Arial" w:cs="Arial"/>
          <w:i/>
          <w:lang w:eastAsia="ar-SA"/>
        </w:rPr>
        <w:t xml:space="preserve">abilitacji im. Edmunda Wojtyły” </w:t>
      </w:r>
      <w:r w:rsidRPr="006C6FCD">
        <w:rPr>
          <w:rFonts w:ascii="Arial" w:eastAsia="Times New Roman" w:hAnsi="Arial" w:cs="Arial"/>
          <w:i/>
          <w:lang w:eastAsia="ar-SA"/>
        </w:rPr>
        <w:t xml:space="preserve">– realizowanego </w:t>
      </w:r>
      <w:r w:rsidR="00BC4F84" w:rsidRPr="006B7ECA">
        <w:rPr>
          <w:rFonts w:ascii="Arial" w:eastAsia="Times New Roman" w:hAnsi="Arial" w:cs="Arial"/>
          <w:i/>
          <w:lang w:eastAsia="ar-SA"/>
        </w:rPr>
        <w:t xml:space="preserve">w ramach projektu </w:t>
      </w:r>
      <w:r w:rsidR="001C1F39" w:rsidRPr="006C6FCD">
        <w:rPr>
          <w:rFonts w:ascii="Arial" w:hAnsi="Arial" w:cs="Arial"/>
        </w:rPr>
        <w:t xml:space="preserve"> </w:t>
      </w:r>
      <w:r w:rsidR="00C3104C" w:rsidRPr="006C6FCD">
        <w:rPr>
          <w:rFonts w:ascii="Arial" w:hAnsi="Arial" w:cs="Arial"/>
        </w:rPr>
        <w:t>współfinansowan</w:t>
      </w:r>
      <w:r w:rsidR="001C1F39" w:rsidRPr="006C6FCD">
        <w:rPr>
          <w:rFonts w:ascii="Arial" w:hAnsi="Arial" w:cs="Arial"/>
        </w:rPr>
        <w:t>ego</w:t>
      </w:r>
      <w:r w:rsidR="00C3104C" w:rsidRPr="006C6FCD">
        <w:rPr>
          <w:rFonts w:ascii="Arial" w:hAnsi="Arial" w:cs="Arial"/>
        </w:rPr>
        <w:t xml:space="preserve"> </w:t>
      </w:r>
      <w:r w:rsidR="001C1F39" w:rsidRPr="006C6FCD">
        <w:rPr>
          <w:rFonts w:ascii="Arial" w:hAnsi="Arial" w:cs="Arial"/>
        </w:rPr>
        <w:t xml:space="preserve"> </w:t>
      </w:r>
      <w:r w:rsidR="00C3104C" w:rsidRPr="006C6FCD">
        <w:rPr>
          <w:rFonts w:ascii="Arial" w:hAnsi="Arial" w:cs="Arial"/>
        </w:rPr>
        <w:t xml:space="preserve"> środk</w:t>
      </w:r>
      <w:r w:rsidR="001C1F39" w:rsidRPr="006C6FCD">
        <w:rPr>
          <w:rFonts w:ascii="Arial" w:hAnsi="Arial" w:cs="Arial"/>
        </w:rPr>
        <w:t xml:space="preserve">ami z </w:t>
      </w:r>
      <w:r w:rsidR="00C3104C" w:rsidRPr="006C6FCD">
        <w:rPr>
          <w:rFonts w:ascii="Arial" w:hAnsi="Arial" w:cs="Arial"/>
        </w:rPr>
        <w:t xml:space="preserve"> Unii Europejskiej z Europejskiego Funduszu Społecznego w ramach Regionalnego Programu Operacyjnego Województwa Małopolskiego na lata 2014-2020. 9 Oś Priorytetowa Region Spójny Społecznie, Działanie 9.2 Usługi Społeczne i Zdrowotne, Poddziałanie 9.2.1. Usługi Społeczne i Zdrowotne w regionie.</w:t>
      </w:r>
    </w:p>
    <w:p w14:paraId="5D9CACAC" w14:textId="77777777" w:rsidR="009C0EF5" w:rsidRPr="006C6FCD" w:rsidRDefault="009C0EF5" w:rsidP="00892EFC">
      <w:pPr>
        <w:spacing w:after="0"/>
        <w:jc w:val="both"/>
        <w:rPr>
          <w:rFonts w:ascii="Arial" w:hAnsi="Arial" w:cs="Arial"/>
        </w:rPr>
      </w:pPr>
    </w:p>
    <w:p w14:paraId="2CB430F1" w14:textId="77777777" w:rsidR="00C72C67" w:rsidRPr="006C6FCD" w:rsidRDefault="00BC4F84">
      <w:pPr>
        <w:pStyle w:val="Nagwek1"/>
        <w:tabs>
          <w:tab w:val="clear" w:pos="853"/>
        </w:tabs>
        <w:spacing w:line="276" w:lineRule="auto"/>
        <w:ind w:left="426"/>
        <w:rPr>
          <w:rFonts w:ascii="Arial" w:hAnsi="Arial" w:cs="Arial"/>
          <w:sz w:val="22"/>
          <w:szCs w:val="22"/>
          <w:lang w:eastAsia="ar-SA"/>
        </w:rPr>
      </w:pPr>
      <w:r w:rsidRPr="006C6FCD">
        <w:rPr>
          <w:rFonts w:ascii="Arial" w:hAnsi="Arial" w:cs="Arial"/>
          <w:sz w:val="22"/>
          <w:szCs w:val="22"/>
          <w:lang w:eastAsia="ar-SA"/>
        </w:rPr>
        <w:t xml:space="preserve">§ 1 </w:t>
      </w:r>
    </w:p>
    <w:p w14:paraId="17C65329" w14:textId="77777777" w:rsidR="00C72C67" w:rsidRPr="006C6FCD" w:rsidRDefault="00BC4F84">
      <w:pPr>
        <w:pStyle w:val="Nagwek1"/>
        <w:tabs>
          <w:tab w:val="clear" w:pos="853"/>
        </w:tabs>
        <w:spacing w:line="276" w:lineRule="auto"/>
        <w:ind w:left="426"/>
        <w:rPr>
          <w:rFonts w:ascii="Arial" w:hAnsi="Arial" w:cs="Arial"/>
          <w:sz w:val="22"/>
          <w:szCs w:val="22"/>
          <w:lang w:eastAsia="ar-SA"/>
        </w:rPr>
      </w:pPr>
      <w:r w:rsidRPr="006C6FCD">
        <w:rPr>
          <w:rFonts w:ascii="Arial" w:hAnsi="Arial" w:cs="Arial"/>
          <w:sz w:val="22"/>
          <w:szCs w:val="22"/>
          <w:lang w:eastAsia="ar-SA"/>
        </w:rPr>
        <w:t>PRZEDMIOT UMOWY</w:t>
      </w:r>
    </w:p>
    <w:p w14:paraId="2E711BEB" w14:textId="03BB29DD" w:rsidR="00C72C67" w:rsidRPr="006C6FCD" w:rsidRDefault="00BC4F84">
      <w:pPr>
        <w:pStyle w:val="Akapitzlist1"/>
        <w:numPr>
          <w:ilvl w:val="6"/>
          <w:numId w:val="1"/>
        </w:numPr>
        <w:spacing w:after="0"/>
        <w:ind w:left="284"/>
        <w:jc w:val="both"/>
        <w:rPr>
          <w:rFonts w:ascii="Arial" w:hAnsi="Arial" w:cs="Arial"/>
          <w:sz w:val="22"/>
          <w:szCs w:val="22"/>
        </w:rPr>
      </w:pPr>
      <w:r w:rsidRPr="006C6FCD">
        <w:rPr>
          <w:rFonts w:ascii="Arial" w:hAnsi="Arial" w:cs="Arial"/>
          <w:sz w:val="22"/>
          <w:szCs w:val="22"/>
          <w:lang w:eastAsia="ar-SA"/>
        </w:rPr>
        <w:t xml:space="preserve">Przedmiotem niniejszej Umowy jest </w:t>
      </w:r>
      <w:r w:rsidR="00287B76" w:rsidRPr="006C6FCD">
        <w:rPr>
          <w:rFonts w:ascii="Arial" w:hAnsi="Arial" w:cs="Arial"/>
          <w:b/>
          <w:sz w:val="22"/>
          <w:szCs w:val="22"/>
          <w:lang w:eastAsia="ar-SA"/>
        </w:rPr>
        <w:t>„Dostawa analizatora mikrobiologicznego  dla Małopolskiego Szpitala Chorób Płuc i Rehabilitacji im. Edmunda Wojtyły”</w:t>
      </w:r>
      <w:r w:rsidR="00BE40EB" w:rsidRPr="006C6FCD">
        <w:rPr>
          <w:rFonts w:ascii="Arial" w:hAnsi="Arial" w:cs="Arial"/>
          <w:b/>
          <w:sz w:val="22"/>
          <w:szCs w:val="22"/>
          <w:lang w:eastAsia="ar-SA"/>
        </w:rPr>
        <w:t xml:space="preserve"> </w:t>
      </w:r>
      <w:r w:rsidRPr="006C6FCD">
        <w:rPr>
          <w:rFonts w:ascii="Arial" w:hAnsi="Arial" w:cs="Arial"/>
          <w:b/>
          <w:bCs/>
          <w:sz w:val="22"/>
          <w:szCs w:val="22"/>
          <w:lang w:eastAsia="ar-SA"/>
        </w:rPr>
        <w:t xml:space="preserve">–  </w:t>
      </w:r>
      <w:r w:rsidRPr="006C6FCD">
        <w:rPr>
          <w:rFonts w:ascii="Arial" w:hAnsi="Arial" w:cs="Arial"/>
          <w:sz w:val="22"/>
          <w:szCs w:val="22"/>
          <w:lang w:eastAsia="ar-SA"/>
        </w:rPr>
        <w:t xml:space="preserve"> dla  Samodzielny Publiczny Zakład Opieki Zdrowotnej Małopolski Szpital Chorób Płuc i Rehabilitacji im. Edmunda Wojtyły.</w:t>
      </w:r>
    </w:p>
    <w:p w14:paraId="4448DFE9" w14:textId="77777777" w:rsidR="00C72C67" w:rsidRPr="006C6FCD" w:rsidRDefault="00BC4F84">
      <w:pPr>
        <w:numPr>
          <w:ilvl w:val="6"/>
          <w:numId w:val="1"/>
        </w:numPr>
        <w:spacing w:after="0"/>
        <w:ind w:left="284" w:hanging="284"/>
        <w:jc w:val="both"/>
        <w:rPr>
          <w:rFonts w:ascii="Arial" w:hAnsi="Arial" w:cs="Arial"/>
        </w:rPr>
      </w:pPr>
      <w:r w:rsidRPr="006C6FCD">
        <w:rPr>
          <w:rFonts w:ascii="Arial" w:eastAsia="Times New Roman" w:hAnsi="Arial" w:cs="Arial"/>
          <w:lang w:eastAsia="ar-SA"/>
        </w:rPr>
        <w:t>Szczegółowy zakres Zamówienia określa SWZ wraz z załącznikami, oferta Wykonawcy oraz załącznik nr 1 do Umowy – Szczegółowy Opis przedmiotu zamówienia.</w:t>
      </w:r>
    </w:p>
    <w:p w14:paraId="24E63F70" w14:textId="721D0912" w:rsidR="00033627" w:rsidRPr="006C6FCD" w:rsidRDefault="00BC4F84" w:rsidP="00C2263C">
      <w:pPr>
        <w:numPr>
          <w:ilvl w:val="6"/>
          <w:numId w:val="1"/>
        </w:numPr>
        <w:spacing w:after="0"/>
        <w:ind w:left="284"/>
        <w:jc w:val="both"/>
        <w:rPr>
          <w:rFonts w:ascii="Arial" w:hAnsi="Arial" w:cs="Arial"/>
        </w:rPr>
      </w:pPr>
      <w:r w:rsidRPr="006C6FCD">
        <w:rPr>
          <w:rFonts w:ascii="Arial" w:hAnsi="Arial" w:cs="Arial"/>
        </w:rPr>
        <w:t xml:space="preserve">Przedmiot Umowy obejmuje dostawę  przez Wykonawcę na rzecz Zamawiającego </w:t>
      </w:r>
      <w:bookmarkStart w:id="1" w:name="_Hlk96671795"/>
      <w:r w:rsidR="005C470F" w:rsidRPr="006C6FCD">
        <w:rPr>
          <w:rFonts w:ascii="Arial" w:hAnsi="Arial" w:cs="Arial"/>
        </w:rPr>
        <w:t xml:space="preserve">analizatora mikrobiologicznego.  </w:t>
      </w:r>
    </w:p>
    <w:bookmarkEnd w:id="1"/>
    <w:p w14:paraId="679B410A" w14:textId="270D9F67" w:rsidR="00C72C67" w:rsidRPr="006C6FCD" w:rsidRDefault="00BC4F84" w:rsidP="00CB0896">
      <w:pPr>
        <w:numPr>
          <w:ilvl w:val="6"/>
          <w:numId w:val="32"/>
        </w:numPr>
        <w:spacing w:after="0"/>
        <w:ind w:left="426"/>
        <w:jc w:val="both"/>
        <w:rPr>
          <w:rFonts w:ascii="Arial" w:hAnsi="Arial" w:cs="Arial"/>
        </w:rPr>
      </w:pPr>
      <w:r w:rsidRPr="006C6FCD">
        <w:rPr>
          <w:rFonts w:ascii="Arial" w:hAnsi="Arial" w:cs="Arial"/>
        </w:rPr>
        <w:t xml:space="preserve">Wykonawca oświadcza, że zapoznał się z wszelkimi warunkami realizacji Przedmiotu Umowy i nie zgłasza żadnych zastrzeżeń bądź nie wskazuje żadnych przeszkód w wykonaniu Przedmiotu Umowy w umówionym terminie i wynagrodzeniu. </w:t>
      </w:r>
    </w:p>
    <w:p w14:paraId="50A8EB96" w14:textId="4089E78D" w:rsidR="007D1047" w:rsidRPr="006C6FCD" w:rsidRDefault="007D1047" w:rsidP="00CB0896">
      <w:pPr>
        <w:numPr>
          <w:ilvl w:val="6"/>
          <w:numId w:val="32"/>
        </w:numPr>
        <w:spacing w:after="0"/>
        <w:ind w:left="426"/>
        <w:jc w:val="both"/>
        <w:rPr>
          <w:rFonts w:ascii="Arial" w:hAnsi="Arial" w:cs="Arial"/>
        </w:rPr>
      </w:pPr>
      <w:r w:rsidRPr="006C6FCD">
        <w:rPr>
          <w:rFonts w:ascii="Arial" w:hAnsi="Arial" w:cs="Arial"/>
        </w:rPr>
        <w:t xml:space="preserve">Przedmiot umowy winien posiadać pełną dokumentację przedmiotu umowy w języku polskim, w tym instrukcję obsługi, gwarancję jakości i rękojmi, dokumentację techniczną oraz pozostałą zgodnie z obowiązującymi przepisami prawa w tym zakresie w tym : świadectwa rejestracji, atesty, świadectwa jakości, certyfikaty, deklaracje zgodności (w tym Świadectwa CE zgodności wyrobu z regulacjami UE) i zezwolenia dopuszczające </w:t>
      </w:r>
      <w:r w:rsidRPr="006C6FCD">
        <w:rPr>
          <w:rFonts w:ascii="Arial" w:hAnsi="Arial" w:cs="Arial"/>
        </w:rPr>
        <w:lastRenderedPageBreak/>
        <w:t>do obrotu i stosowania, a ponadto właściwe oznakowania zgodnie z obowiązującymi w tym zakresie przepisami prawa.</w:t>
      </w:r>
    </w:p>
    <w:p w14:paraId="2A164E8B" w14:textId="77777777" w:rsidR="006C6FCD" w:rsidRPr="006C6FCD" w:rsidRDefault="006C6FCD" w:rsidP="00CB0896">
      <w:pPr>
        <w:pStyle w:val="Akapitzlist"/>
        <w:numPr>
          <w:ilvl w:val="0"/>
          <w:numId w:val="33"/>
        </w:numPr>
        <w:suppressAutoHyphens w:val="0"/>
        <w:spacing w:line="259" w:lineRule="auto"/>
        <w:ind w:left="0"/>
        <w:jc w:val="both"/>
        <w:rPr>
          <w:rFonts w:ascii="Arial" w:hAnsi="Arial" w:cs="Arial"/>
          <w:sz w:val="22"/>
          <w:szCs w:val="22"/>
        </w:rPr>
      </w:pPr>
      <w:r w:rsidRPr="006C6FCD">
        <w:rPr>
          <w:rFonts w:ascii="Arial" w:hAnsi="Arial" w:cs="Arial"/>
          <w:sz w:val="22"/>
          <w:szCs w:val="22"/>
        </w:rPr>
        <w:t xml:space="preserve">Dokumenty wymagane wraz z dostawą i montażem analizatora: paszport techniczny, instrukcja używania i konserwacji sprzętu w języku polskim; karta gwarancyjna, protokół instalacji, Certyfikaty potwierdzające, że analizator spełnia wymagania Dyrektywy 98/79/EC, jest </w:t>
      </w:r>
      <w:proofErr w:type="spellStart"/>
      <w:r w:rsidRPr="006C6FCD">
        <w:rPr>
          <w:rFonts w:ascii="Arial" w:hAnsi="Arial" w:cs="Arial"/>
          <w:sz w:val="22"/>
          <w:szCs w:val="22"/>
        </w:rPr>
        <w:t>zwalidowany</w:t>
      </w:r>
      <w:proofErr w:type="spellEnd"/>
      <w:r w:rsidRPr="006C6FCD">
        <w:rPr>
          <w:rFonts w:ascii="Arial" w:hAnsi="Arial" w:cs="Arial"/>
          <w:sz w:val="22"/>
          <w:szCs w:val="22"/>
        </w:rPr>
        <w:t xml:space="preserve"> i przeznaczony do diagnostyki </w:t>
      </w:r>
      <w:r w:rsidRPr="006C6FCD">
        <w:rPr>
          <w:rFonts w:ascii="Arial" w:hAnsi="Arial" w:cs="Arial"/>
          <w:i/>
          <w:iCs/>
          <w:sz w:val="22"/>
          <w:szCs w:val="22"/>
        </w:rPr>
        <w:t>„in vitro”</w:t>
      </w:r>
      <w:r w:rsidRPr="006C6FCD">
        <w:rPr>
          <w:rFonts w:ascii="Arial" w:hAnsi="Arial" w:cs="Arial"/>
          <w:sz w:val="22"/>
          <w:szCs w:val="22"/>
        </w:rPr>
        <w:t xml:space="preserve"> (IVD).</w:t>
      </w:r>
      <w:r w:rsidRPr="006C6FCD">
        <w:rPr>
          <w:rFonts w:ascii="Arial" w:hAnsi="Arial" w:cs="Arial"/>
          <w:sz w:val="22"/>
          <w:szCs w:val="22"/>
          <w:lang w:val="pl-PL"/>
        </w:rPr>
        <w:t xml:space="preserve"> </w:t>
      </w:r>
    </w:p>
    <w:p w14:paraId="5CC00D96" w14:textId="34CFE34B" w:rsidR="00C72C67" w:rsidRPr="006C6FCD" w:rsidRDefault="006C6FCD" w:rsidP="00CB0896">
      <w:pPr>
        <w:pStyle w:val="Akapitzlist"/>
        <w:numPr>
          <w:ilvl w:val="0"/>
          <w:numId w:val="33"/>
        </w:numPr>
        <w:suppressAutoHyphens w:val="0"/>
        <w:spacing w:line="259" w:lineRule="auto"/>
        <w:ind w:left="0"/>
        <w:jc w:val="both"/>
        <w:rPr>
          <w:rFonts w:ascii="Arial" w:hAnsi="Arial" w:cs="Arial"/>
          <w:sz w:val="22"/>
          <w:szCs w:val="22"/>
        </w:rPr>
      </w:pPr>
      <w:r w:rsidRPr="006C6FCD">
        <w:rPr>
          <w:rFonts w:ascii="Arial" w:hAnsi="Arial" w:cs="Arial"/>
          <w:sz w:val="22"/>
          <w:szCs w:val="22"/>
        </w:rPr>
        <w:t>W</w:t>
      </w:r>
      <w:r w:rsidR="00BC4F84" w:rsidRPr="006C6FCD">
        <w:rPr>
          <w:rFonts w:ascii="Arial" w:hAnsi="Arial" w:cs="Arial"/>
          <w:sz w:val="22"/>
          <w:szCs w:val="22"/>
        </w:rPr>
        <w:t>szelkie prace i dostawy nieujęte w Umowie, a wykonywane przez Wykonawcę bez pisemnej umowy, traktowane będą jako prace wykonane samowolnie przez Wykonawcę na własny koszt, ryzyko i odpowiedzialność.</w:t>
      </w:r>
      <w:r w:rsidR="00BC4F84" w:rsidRPr="006C6FCD">
        <w:rPr>
          <w:rFonts w:ascii="Arial" w:hAnsi="Arial" w:cs="Arial"/>
          <w:bCs/>
          <w:sz w:val="22"/>
          <w:szCs w:val="22"/>
        </w:rPr>
        <w:t xml:space="preserve"> </w:t>
      </w:r>
    </w:p>
    <w:p w14:paraId="052083AD" w14:textId="77777777" w:rsidR="00C72C67" w:rsidRPr="006C6FCD" w:rsidRDefault="00BC4F84">
      <w:pPr>
        <w:pStyle w:val="Nagwek1"/>
        <w:spacing w:line="276" w:lineRule="auto"/>
        <w:rPr>
          <w:rFonts w:ascii="Arial" w:hAnsi="Arial" w:cs="Arial"/>
          <w:sz w:val="22"/>
          <w:szCs w:val="22"/>
          <w:lang w:eastAsia="ar-SA"/>
        </w:rPr>
      </w:pPr>
      <w:r w:rsidRPr="006C6FCD">
        <w:rPr>
          <w:rFonts w:ascii="Arial" w:hAnsi="Arial" w:cs="Arial"/>
          <w:sz w:val="22"/>
          <w:szCs w:val="22"/>
          <w:lang w:eastAsia="ar-SA"/>
        </w:rPr>
        <w:t xml:space="preserve">§ 2 </w:t>
      </w:r>
    </w:p>
    <w:p w14:paraId="4B682E55" w14:textId="77777777" w:rsidR="00C72C67" w:rsidRPr="006C6FCD" w:rsidRDefault="00BC4F84">
      <w:pPr>
        <w:pStyle w:val="Nagwek1"/>
        <w:spacing w:line="276" w:lineRule="auto"/>
        <w:rPr>
          <w:rFonts w:ascii="Arial" w:hAnsi="Arial" w:cs="Arial"/>
          <w:sz w:val="22"/>
          <w:szCs w:val="22"/>
          <w:lang w:eastAsia="ar-SA"/>
        </w:rPr>
      </w:pPr>
      <w:r w:rsidRPr="006C6FCD">
        <w:rPr>
          <w:rFonts w:ascii="Arial" w:hAnsi="Arial" w:cs="Arial"/>
          <w:sz w:val="22"/>
          <w:szCs w:val="22"/>
          <w:lang w:eastAsia="ar-SA"/>
        </w:rPr>
        <w:t>OŚWIADCZENIA I ZOBOWIĄZANIA STRON</w:t>
      </w:r>
    </w:p>
    <w:p w14:paraId="76C64C57" w14:textId="77777777" w:rsidR="00C72C67" w:rsidRPr="006C6FCD" w:rsidRDefault="00BC4F84">
      <w:pPr>
        <w:pStyle w:val="Akapitzlist1"/>
        <w:numPr>
          <w:ilvl w:val="0"/>
          <w:numId w:val="3"/>
        </w:numPr>
        <w:spacing w:after="0"/>
        <w:ind w:left="284" w:hanging="284"/>
        <w:jc w:val="both"/>
        <w:rPr>
          <w:rFonts w:ascii="Arial" w:hAnsi="Arial" w:cs="Arial"/>
          <w:sz w:val="22"/>
          <w:szCs w:val="22"/>
        </w:rPr>
      </w:pPr>
      <w:r w:rsidRPr="006C6FCD">
        <w:rPr>
          <w:rFonts w:ascii="Arial" w:hAnsi="Arial" w:cs="Arial"/>
          <w:sz w:val="22"/>
          <w:szCs w:val="22"/>
        </w:rPr>
        <w:t>Strony będą ściśle współpracować w celu należytego i terminowego wykonania Umowy.</w:t>
      </w:r>
    </w:p>
    <w:p w14:paraId="306BA12A" w14:textId="77777777" w:rsidR="00C72C67" w:rsidRPr="006C6FCD" w:rsidRDefault="00BC4F84">
      <w:pPr>
        <w:pStyle w:val="Akapitzlist1"/>
        <w:numPr>
          <w:ilvl w:val="0"/>
          <w:numId w:val="3"/>
        </w:numPr>
        <w:spacing w:after="0"/>
        <w:ind w:left="284" w:hanging="284"/>
        <w:rPr>
          <w:rFonts w:ascii="Arial" w:hAnsi="Arial" w:cs="Arial"/>
          <w:sz w:val="22"/>
          <w:szCs w:val="22"/>
        </w:rPr>
      </w:pPr>
      <w:r w:rsidRPr="006C6FCD">
        <w:rPr>
          <w:rFonts w:ascii="Arial" w:hAnsi="Arial" w:cs="Arial"/>
          <w:sz w:val="22"/>
          <w:szCs w:val="22"/>
        </w:rPr>
        <w:t xml:space="preserve">Wykonawca oświadcza i potwierdza, że: </w:t>
      </w:r>
    </w:p>
    <w:p w14:paraId="2C128FF7" w14:textId="77777777" w:rsidR="00C72C67" w:rsidRPr="006C6FCD" w:rsidRDefault="00BC4F84">
      <w:pPr>
        <w:pStyle w:val="Akapitzlist1"/>
        <w:numPr>
          <w:ilvl w:val="0"/>
          <w:numId w:val="4"/>
        </w:numPr>
        <w:spacing w:after="0"/>
        <w:ind w:left="993" w:hanging="426"/>
        <w:jc w:val="both"/>
        <w:rPr>
          <w:rFonts w:ascii="Arial" w:hAnsi="Arial" w:cs="Arial"/>
          <w:sz w:val="22"/>
          <w:szCs w:val="22"/>
        </w:rPr>
      </w:pPr>
      <w:r w:rsidRPr="006C6FCD">
        <w:rPr>
          <w:rFonts w:ascii="Arial" w:hAnsi="Arial" w:cs="Arial"/>
          <w:sz w:val="22"/>
          <w:szCs w:val="22"/>
        </w:rPr>
        <w:t xml:space="preserve">nie toczy się wobec niego postępowanie upadłościowe ani naprawcze, ani że nie ogłoszono upadłości lub nie otwarto postępowania naprawczego, ani że według najlepszej wiedzy Wykonawcy nie zachodzą przesłanki do wszczęcia takiego postępowania w stosunku do niego; </w:t>
      </w:r>
    </w:p>
    <w:p w14:paraId="5F29CA0D" w14:textId="77777777" w:rsidR="00C72C67" w:rsidRPr="006C6FCD" w:rsidRDefault="00BC4F84">
      <w:pPr>
        <w:pStyle w:val="Akapitzlist1"/>
        <w:numPr>
          <w:ilvl w:val="0"/>
          <w:numId w:val="4"/>
        </w:numPr>
        <w:spacing w:after="0"/>
        <w:ind w:left="993" w:hanging="426"/>
        <w:jc w:val="both"/>
        <w:rPr>
          <w:rFonts w:ascii="Arial" w:hAnsi="Arial" w:cs="Arial"/>
          <w:color w:val="auto"/>
          <w:sz w:val="22"/>
          <w:szCs w:val="22"/>
        </w:rPr>
      </w:pPr>
      <w:r w:rsidRPr="006C6FCD">
        <w:rPr>
          <w:rFonts w:ascii="Arial" w:hAnsi="Arial" w:cs="Arial"/>
          <w:sz w:val="22"/>
          <w:szCs w:val="22"/>
        </w:rPr>
        <w:t xml:space="preserve">zobowiązuje się wykonać Przedmiot Umowy z należytą starannością, zgodnie z obowiązującymi przepisami prawa oraz zasadami rzetelnej wiedzy technicznej i ustalonymi zwyczajami oraz pod nadzorem uprawnionych osób posiadających </w:t>
      </w:r>
      <w:r w:rsidRPr="006C6FCD">
        <w:rPr>
          <w:rFonts w:ascii="Arial" w:hAnsi="Arial" w:cs="Arial"/>
          <w:color w:val="auto"/>
          <w:sz w:val="22"/>
          <w:szCs w:val="22"/>
        </w:rPr>
        <w:t>niezbędne uprawnienia i kwalifikacje;</w:t>
      </w:r>
    </w:p>
    <w:p w14:paraId="61392DF6" w14:textId="77777777" w:rsidR="00C72C67" w:rsidRPr="006C6FCD" w:rsidRDefault="00BC4F84">
      <w:pPr>
        <w:pStyle w:val="Akapitzlist1"/>
        <w:numPr>
          <w:ilvl w:val="0"/>
          <w:numId w:val="4"/>
        </w:numPr>
        <w:spacing w:after="0"/>
        <w:ind w:left="993" w:hanging="426"/>
        <w:jc w:val="both"/>
        <w:rPr>
          <w:rFonts w:ascii="Arial" w:hAnsi="Arial" w:cs="Arial"/>
          <w:color w:val="auto"/>
          <w:sz w:val="22"/>
          <w:szCs w:val="22"/>
        </w:rPr>
      </w:pPr>
      <w:r w:rsidRPr="006C6FCD">
        <w:rPr>
          <w:rFonts w:ascii="Arial" w:hAnsi="Arial" w:cs="Arial"/>
          <w:color w:val="auto"/>
          <w:sz w:val="22"/>
          <w:szCs w:val="22"/>
        </w:rPr>
        <w:t>dysponuje odpowiednim potencjałem osobowym, materiałowym oraz narzędziowym pozwalającym na zrealizowanie całości Przedmiotu Umowy. W przypadku konieczności korzystania ze świadczeń jakichkolwiek podwykonawców, zastosowanie będą miały zapisy § 8 Umowy;</w:t>
      </w:r>
    </w:p>
    <w:p w14:paraId="69A51D04" w14:textId="77777777" w:rsidR="00C72C67" w:rsidRPr="006C6FCD" w:rsidRDefault="00BC4F84">
      <w:pPr>
        <w:pStyle w:val="Akapitzlist1"/>
        <w:numPr>
          <w:ilvl w:val="0"/>
          <w:numId w:val="4"/>
        </w:numPr>
        <w:spacing w:after="0"/>
        <w:ind w:left="993" w:hanging="426"/>
        <w:jc w:val="both"/>
        <w:rPr>
          <w:rFonts w:ascii="Arial" w:hAnsi="Arial" w:cs="Arial"/>
          <w:sz w:val="22"/>
          <w:szCs w:val="22"/>
        </w:rPr>
      </w:pPr>
      <w:r w:rsidRPr="006C6FCD">
        <w:rPr>
          <w:rFonts w:ascii="Arial" w:hAnsi="Arial" w:cs="Arial"/>
          <w:sz w:val="22"/>
          <w:szCs w:val="22"/>
        </w:rPr>
        <w:t>odpowiada za działania i zaniechania osób skierowanych do realizacji Umowy jak za własne działania i zaniechania;</w:t>
      </w:r>
    </w:p>
    <w:p w14:paraId="502BB924" w14:textId="50F82B35" w:rsidR="00C72C67" w:rsidRPr="006C6FCD" w:rsidRDefault="00BC4F84">
      <w:pPr>
        <w:pStyle w:val="Akapitzlist1"/>
        <w:numPr>
          <w:ilvl w:val="0"/>
          <w:numId w:val="4"/>
        </w:numPr>
        <w:spacing w:after="0"/>
        <w:ind w:left="993" w:hanging="426"/>
        <w:jc w:val="both"/>
        <w:rPr>
          <w:rFonts w:ascii="Arial" w:hAnsi="Arial" w:cs="Arial"/>
          <w:sz w:val="22"/>
          <w:szCs w:val="22"/>
        </w:rPr>
      </w:pPr>
      <w:r w:rsidRPr="006C6FCD">
        <w:rPr>
          <w:rFonts w:ascii="Arial" w:hAnsi="Arial" w:cs="Arial"/>
          <w:sz w:val="22"/>
          <w:szCs w:val="22"/>
        </w:rPr>
        <w:t>ponosi pełną odpowiedzialności za szkody oraz następstwa nieszczęśliwych wypadków pracowników i osób trzecich, powstałe w związku z realizacją Przedmiotu Umowy przez Wykonawcę;</w:t>
      </w:r>
    </w:p>
    <w:p w14:paraId="08BCB4DD" w14:textId="58C81EF5" w:rsidR="00D36503" w:rsidRPr="006C6FCD" w:rsidRDefault="00D36503" w:rsidP="00D36503">
      <w:pPr>
        <w:pStyle w:val="Akapitzlist1"/>
        <w:numPr>
          <w:ilvl w:val="0"/>
          <w:numId w:val="4"/>
        </w:numPr>
        <w:spacing w:after="0"/>
        <w:jc w:val="both"/>
        <w:rPr>
          <w:rFonts w:ascii="Arial" w:hAnsi="Arial" w:cs="Arial"/>
          <w:sz w:val="22"/>
          <w:szCs w:val="22"/>
        </w:rPr>
      </w:pPr>
      <w:r w:rsidRPr="006C6FCD">
        <w:rPr>
          <w:rFonts w:ascii="Arial" w:hAnsi="Arial" w:cs="Arial"/>
          <w:sz w:val="22"/>
          <w:szCs w:val="22"/>
        </w:rPr>
        <w:t>Dostawa, rozładunek, montaż, kompletowanie i przetransportowanie na koszt i ryzyko Wykonawcy do wskazanych miejsc w siedzibie Zamawiającego oraz uruchomienie,</w:t>
      </w:r>
    </w:p>
    <w:p w14:paraId="2BD3AE7A" w14:textId="7FAE6066" w:rsidR="00D36503" w:rsidRPr="006C6FCD" w:rsidRDefault="00D36503" w:rsidP="00D36503">
      <w:pPr>
        <w:pStyle w:val="Akapitzlist1"/>
        <w:numPr>
          <w:ilvl w:val="0"/>
          <w:numId w:val="4"/>
        </w:numPr>
        <w:spacing w:after="0"/>
        <w:jc w:val="both"/>
        <w:rPr>
          <w:rFonts w:ascii="Arial" w:hAnsi="Arial" w:cs="Arial"/>
          <w:sz w:val="22"/>
          <w:szCs w:val="22"/>
        </w:rPr>
      </w:pPr>
      <w:r w:rsidRPr="006C6FCD">
        <w:rPr>
          <w:rFonts w:ascii="Arial" w:hAnsi="Arial" w:cs="Arial"/>
          <w:sz w:val="22"/>
          <w:szCs w:val="22"/>
        </w:rPr>
        <w:t>Przeszkolenie personelu potwierdzone stosownym dokumentem ,w zakresie obsługi, konserwacji i jego użytkowania. Szkolenie należy przewidzieć w jednym, dwóch lub terminach w zależności od potrzeb Zamawiającego, po wcześniejszym uzgodnieniu terminu  szkolenia i ilości osób.</w:t>
      </w:r>
    </w:p>
    <w:p w14:paraId="5B9E82AB" w14:textId="486A340B" w:rsidR="007A7D54" w:rsidRPr="006C6FCD" w:rsidRDefault="00D36503" w:rsidP="00D36503">
      <w:pPr>
        <w:pStyle w:val="Akapitzlist1"/>
        <w:numPr>
          <w:ilvl w:val="0"/>
          <w:numId w:val="4"/>
        </w:numPr>
        <w:spacing w:after="0"/>
        <w:jc w:val="both"/>
        <w:rPr>
          <w:rFonts w:ascii="Arial" w:hAnsi="Arial" w:cs="Arial"/>
          <w:sz w:val="22"/>
          <w:szCs w:val="22"/>
        </w:rPr>
      </w:pPr>
      <w:r w:rsidRPr="006C6FCD">
        <w:rPr>
          <w:rFonts w:ascii="Arial" w:hAnsi="Arial" w:cs="Arial"/>
          <w:sz w:val="22"/>
          <w:szCs w:val="22"/>
        </w:rPr>
        <w:t>Wykonywanie obowiązkowych przeglądów, pomiarów itp. w czasie trwania gwarancji, zgodnie z wymaganiami określonymi w dokumentacji (specyfikacji) technicznej, z częstotliwością  zalecaną przez producenta/oficjalnego dystrybutora łóżek oraz zgodnie z obowiązującymi w tym zakresie przepisami prawa.</w:t>
      </w:r>
      <w:r w:rsidRPr="006C6FCD">
        <w:rPr>
          <w:rFonts w:ascii="Arial" w:hAnsi="Arial" w:cs="Arial"/>
          <w:sz w:val="22"/>
          <w:szCs w:val="22"/>
        </w:rPr>
        <w:cr/>
      </w:r>
    </w:p>
    <w:p w14:paraId="32BFAECF" w14:textId="77777777" w:rsidR="00C72C67" w:rsidRPr="006C6FCD" w:rsidRDefault="00BC4F84">
      <w:pPr>
        <w:pStyle w:val="Akapitzlist1"/>
        <w:numPr>
          <w:ilvl w:val="0"/>
          <w:numId w:val="3"/>
        </w:numPr>
        <w:spacing w:after="0"/>
        <w:ind w:left="284" w:hanging="284"/>
        <w:jc w:val="both"/>
        <w:rPr>
          <w:rFonts w:ascii="Arial" w:hAnsi="Arial" w:cs="Arial"/>
          <w:sz w:val="22"/>
          <w:szCs w:val="22"/>
        </w:rPr>
      </w:pPr>
      <w:r w:rsidRPr="006C6FCD">
        <w:rPr>
          <w:rFonts w:ascii="Arial" w:hAnsi="Arial" w:cs="Arial"/>
          <w:sz w:val="22"/>
          <w:szCs w:val="22"/>
        </w:rPr>
        <w:t xml:space="preserve">Zamawiający zobowiązany jest do współpracy z Wykonawcą w niezbędnym zakresie, w ramach prac związanych z realizacją Przedmiotu Umowy. W powyższym zakresie Zamawiający zobowiązany jest w szczególności do: </w:t>
      </w:r>
    </w:p>
    <w:p w14:paraId="7EA2048D" w14:textId="50864A27" w:rsidR="00C72C67" w:rsidRPr="006C6FCD" w:rsidRDefault="00BC4F84" w:rsidP="00CB0896">
      <w:pPr>
        <w:pStyle w:val="Akapitzlist1"/>
        <w:numPr>
          <w:ilvl w:val="0"/>
          <w:numId w:val="5"/>
        </w:numPr>
        <w:spacing w:after="0"/>
        <w:ind w:left="993" w:hanging="426"/>
        <w:jc w:val="both"/>
        <w:rPr>
          <w:rFonts w:ascii="Arial" w:hAnsi="Arial" w:cs="Arial"/>
          <w:sz w:val="22"/>
          <w:szCs w:val="22"/>
        </w:rPr>
      </w:pPr>
      <w:r w:rsidRPr="006C6FCD">
        <w:rPr>
          <w:rFonts w:ascii="Arial" w:hAnsi="Arial" w:cs="Arial"/>
          <w:sz w:val="22"/>
          <w:szCs w:val="22"/>
        </w:rPr>
        <w:t>zapewnienia dostępu do pomieszczeń do realizacji Przedmiotu Umowy w normalnym czasie pracy Zamawiającego. Udzielenie takiego dostępu osobom, za pomocą których Wykonawca wykonuje swoje zobowiązania może być uzależnione od spełnienia dodatkowych wymogów wynikających z przekazanych Wykonawcy w okresie obowiązywania Umowy procedur wewnętrznych Zamawiającego lub z obowiązujących przepisów prawa;</w:t>
      </w:r>
    </w:p>
    <w:p w14:paraId="79B24076" w14:textId="77777777" w:rsidR="00C72C67" w:rsidRPr="006C6FCD" w:rsidRDefault="00BC4F84" w:rsidP="00CB0896">
      <w:pPr>
        <w:pStyle w:val="Akapitzlist1"/>
        <w:numPr>
          <w:ilvl w:val="0"/>
          <w:numId w:val="5"/>
        </w:numPr>
        <w:spacing w:after="0"/>
        <w:ind w:left="993" w:hanging="426"/>
        <w:jc w:val="both"/>
        <w:rPr>
          <w:rFonts w:ascii="Arial" w:hAnsi="Arial" w:cs="Arial"/>
          <w:sz w:val="22"/>
          <w:szCs w:val="22"/>
        </w:rPr>
      </w:pPr>
      <w:r w:rsidRPr="006C6FCD">
        <w:rPr>
          <w:rFonts w:ascii="Arial" w:hAnsi="Arial" w:cs="Arial"/>
          <w:sz w:val="22"/>
          <w:szCs w:val="22"/>
        </w:rPr>
        <w:t>odbioru Przedmiotu Umowy po sprawdzeniu jego należytego wykonania;</w:t>
      </w:r>
    </w:p>
    <w:p w14:paraId="465FE840" w14:textId="77777777" w:rsidR="00C72C67" w:rsidRPr="006C6FCD" w:rsidRDefault="00BC4F84" w:rsidP="00CB0896">
      <w:pPr>
        <w:pStyle w:val="Akapitzlist1"/>
        <w:numPr>
          <w:ilvl w:val="0"/>
          <w:numId w:val="5"/>
        </w:numPr>
        <w:spacing w:after="0"/>
        <w:ind w:left="993" w:hanging="426"/>
        <w:jc w:val="both"/>
        <w:rPr>
          <w:rFonts w:ascii="Arial" w:hAnsi="Arial" w:cs="Arial"/>
          <w:sz w:val="22"/>
          <w:szCs w:val="22"/>
        </w:rPr>
      </w:pPr>
      <w:r w:rsidRPr="006C6FCD">
        <w:rPr>
          <w:rFonts w:ascii="Arial" w:hAnsi="Arial" w:cs="Arial"/>
          <w:sz w:val="22"/>
          <w:szCs w:val="22"/>
        </w:rPr>
        <w:t>zapłaty wynagrodzenia zgodnie z Umową.</w:t>
      </w:r>
    </w:p>
    <w:p w14:paraId="685DC2FA" w14:textId="77777777" w:rsidR="00C72C67" w:rsidRPr="006C6FCD" w:rsidRDefault="00C72C67">
      <w:pPr>
        <w:pStyle w:val="Akapitzlist1"/>
        <w:spacing w:after="0"/>
        <w:ind w:left="993"/>
        <w:jc w:val="both"/>
        <w:rPr>
          <w:rFonts w:ascii="Arial" w:hAnsi="Arial" w:cs="Arial"/>
          <w:sz w:val="22"/>
          <w:szCs w:val="22"/>
        </w:rPr>
      </w:pPr>
    </w:p>
    <w:p w14:paraId="700DE7F4" w14:textId="77777777" w:rsidR="00C72C67" w:rsidRPr="006C6FCD" w:rsidRDefault="00BC4F84">
      <w:pPr>
        <w:pStyle w:val="Nagwek1"/>
        <w:spacing w:line="276" w:lineRule="auto"/>
        <w:rPr>
          <w:rFonts w:ascii="Arial" w:hAnsi="Arial" w:cs="Arial"/>
          <w:sz w:val="22"/>
          <w:szCs w:val="22"/>
          <w:lang w:eastAsia="ar-SA"/>
        </w:rPr>
      </w:pPr>
      <w:r w:rsidRPr="006C6FCD">
        <w:rPr>
          <w:rFonts w:ascii="Arial" w:hAnsi="Arial" w:cs="Arial"/>
          <w:sz w:val="22"/>
          <w:szCs w:val="22"/>
          <w:lang w:eastAsia="ar-SA"/>
        </w:rPr>
        <w:t>§ 3</w:t>
      </w:r>
    </w:p>
    <w:p w14:paraId="60887480" w14:textId="77777777"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TERMINY REALIZACJI</w:t>
      </w:r>
    </w:p>
    <w:p w14:paraId="6DEA2BE3" w14:textId="1B1075DA" w:rsidR="00C72C67" w:rsidRPr="006C6FCD" w:rsidRDefault="00BC4F84" w:rsidP="00CB0896">
      <w:pPr>
        <w:pStyle w:val="Akapitzlist1"/>
        <w:numPr>
          <w:ilvl w:val="0"/>
          <w:numId w:val="6"/>
        </w:numPr>
        <w:spacing w:after="0"/>
        <w:ind w:left="284" w:hanging="284"/>
        <w:jc w:val="both"/>
        <w:rPr>
          <w:rFonts w:ascii="Arial" w:hAnsi="Arial" w:cs="Arial"/>
          <w:b/>
          <w:bCs/>
          <w:sz w:val="22"/>
          <w:szCs w:val="22"/>
        </w:rPr>
      </w:pPr>
      <w:r w:rsidRPr="006C6FCD">
        <w:rPr>
          <w:rFonts w:ascii="Arial" w:hAnsi="Arial" w:cs="Arial"/>
          <w:sz w:val="22"/>
          <w:szCs w:val="22"/>
        </w:rPr>
        <w:t xml:space="preserve">Termin realizacji Przedmiotu Umowy </w:t>
      </w:r>
      <w:r w:rsidR="00117971" w:rsidRPr="006C6FCD">
        <w:rPr>
          <w:rFonts w:ascii="Arial" w:hAnsi="Arial" w:cs="Arial"/>
          <w:sz w:val="22"/>
          <w:szCs w:val="22"/>
        </w:rPr>
        <w:t xml:space="preserve">  </w:t>
      </w:r>
      <w:r w:rsidR="00117971" w:rsidRPr="006C6FCD">
        <w:rPr>
          <w:rFonts w:ascii="Arial" w:hAnsi="Arial" w:cs="Arial"/>
          <w:b/>
          <w:bCs/>
          <w:sz w:val="22"/>
          <w:szCs w:val="22"/>
        </w:rPr>
        <w:t>od podpisania umowy do 30.12.2022r.</w:t>
      </w:r>
    </w:p>
    <w:p w14:paraId="4BA2980E" w14:textId="77777777" w:rsidR="00C72C67" w:rsidRPr="006C6FCD" w:rsidRDefault="00BC4F84" w:rsidP="00CB0896">
      <w:pPr>
        <w:pStyle w:val="Akapitzlist1"/>
        <w:numPr>
          <w:ilvl w:val="0"/>
          <w:numId w:val="6"/>
        </w:numPr>
        <w:spacing w:after="0"/>
        <w:ind w:left="284" w:hanging="284"/>
        <w:jc w:val="both"/>
        <w:rPr>
          <w:rFonts w:ascii="Arial" w:hAnsi="Arial" w:cs="Arial"/>
          <w:sz w:val="22"/>
          <w:szCs w:val="22"/>
        </w:rPr>
      </w:pPr>
      <w:r w:rsidRPr="006C6FCD">
        <w:rPr>
          <w:rFonts w:ascii="Arial" w:hAnsi="Arial" w:cs="Arial"/>
          <w:sz w:val="22"/>
          <w:szCs w:val="22"/>
        </w:rPr>
        <w:t>Wykonawca może wykonać Przedmiot Umowy w terminie wcześniejszym, co nie stanowi podstawy do żądania podwyższenia wynagrodzenia.</w:t>
      </w:r>
    </w:p>
    <w:p w14:paraId="7A4F3014" w14:textId="77777777" w:rsidR="00C72C67" w:rsidRPr="006C6FCD" w:rsidRDefault="00BC4F84" w:rsidP="00CB0896">
      <w:pPr>
        <w:pStyle w:val="Akapitzlist1"/>
        <w:numPr>
          <w:ilvl w:val="0"/>
          <w:numId w:val="6"/>
        </w:numPr>
        <w:spacing w:after="0"/>
        <w:ind w:left="284" w:hanging="284"/>
        <w:jc w:val="both"/>
        <w:rPr>
          <w:rFonts w:ascii="Arial" w:hAnsi="Arial" w:cs="Arial"/>
          <w:sz w:val="22"/>
          <w:szCs w:val="22"/>
        </w:rPr>
      </w:pPr>
      <w:r w:rsidRPr="006C6FCD">
        <w:rPr>
          <w:rFonts w:ascii="Arial" w:hAnsi="Arial" w:cs="Arial"/>
          <w:sz w:val="22"/>
          <w:szCs w:val="22"/>
        </w:rPr>
        <w:t>Za datę wykonania przez Wykonawcę zobowiązania wynikającego z niniejszej Umowy, uznaje się datę Odbioru Końcowego Przedmiotu Umowy, stwierdzoną w Protokole Odbioru Końcowego Przedmiotu Umowy.</w:t>
      </w:r>
    </w:p>
    <w:p w14:paraId="4AF47683" w14:textId="77777777" w:rsidR="00C72C67" w:rsidRPr="006C6FCD" w:rsidRDefault="00C72C67">
      <w:pPr>
        <w:pStyle w:val="Akapitzlist1"/>
        <w:spacing w:after="0"/>
        <w:ind w:left="284"/>
        <w:jc w:val="both"/>
        <w:rPr>
          <w:rFonts w:ascii="Arial" w:hAnsi="Arial" w:cs="Arial"/>
          <w:sz w:val="22"/>
          <w:szCs w:val="22"/>
        </w:rPr>
      </w:pPr>
    </w:p>
    <w:p w14:paraId="1F735430" w14:textId="77777777" w:rsidR="00C72C67" w:rsidRPr="006C6FCD" w:rsidRDefault="00BC4F84">
      <w:pPr>
        <w:pStyle w:val="Nagwek1"/>
        <w:spacing w:line="276" w:lineRule="auto"/>
        <w:rPr>
          <w:rFonts w:ascii="Arial" w:hAnsi="Arial" w:cs="Arial"/>
          <w:sz w:val="22"/>
          <w:szCs w:val="22"/>
          <w:lang w:eastAsia="ar-SA"/>
        </w:rPr>
      </w:pPr>
      <w:r w:rsidRPr="006C6FCD">
        <w:rPr>
          <w:rFonts w:ascii="Arial" w:hAnsi="Arial" w:cs="Arial"/>
          <w:sz w:val="22"/>
          <w:szCs w:val="22"/>
          <w:lang w:eastAsia="ar-SA"/>
        </w:rPr>
        <w:t>§ 4</w:t>
      </w:r>
    </w:p>
    <w:p w14:paraId="26716BB0" w14:textId="77777777"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ODBIORY</w:t>
      </w:r>
    </w:p>
    <w:p w14:paraId="683D05E4" w14:textId="6721744F" w:rsidR="00C72C67" w:rsidRPr="006C6FCD" w:rsidRDefault="00BC4F84" w:rsidP="00CB0896">
      <w:pPr>
        <w:numPr>
          <w:ilvl w:val="0"/>
          <w:numId w:val="7"/>
        </w:numPr>
        <w:tabs>
          <w:tab w:val="left" w:pos="284"/>
        </w:tabs>
        <w:spacing w:after="0"/>
        <w:ind w:left="284"/>
        <w:jc w:val="both"/>
        <w:rPr>
          <w:rFonts w:ascii="Arial" w:hAnsi="Arial" w:cs="Arial"/>
        </w:rPr>
      </w:pPr>
      <w:r w:rsidRPr="006C6FCD">
        <w:rPr>
          <w:rFonts w:ascii="Arial" w:hAnsi="Arial" w:cs="Arial"/>
        </w:rPr>
        <w:t>Wykonawca zgłosi Zamawiającemu gotowość do odbiorów częściowych poszczególnych elementów i odbioru końcowego Przedmiotu Umowy, pisemnie w siedzibie Zamawiającego, co najmniej na 5 Dni Roboczych przed planowanymi odbior</w:t>
      </w:r>
      <w:r w:rsidR="00B540A3" w:rsidRPr="006C6FCD">
        <w:rPr>
          <w:rFonts w:ascii="Arial" w:hAnsi="Arial" w:cs="Arial"/>
        </w:rPr>
        <w:t>em.</w:t>
      </w:r>
    </w:p>
    <w:p w14:paraId="1B40AFAD" w14:textId="3B781CEB" w:rsidR="00C72C67" w:rsidRPr="006C6FCD" w:rsidRDefault="00BC4F84" w:rsidP="00CB0896">
      <w:pPr>
        <w:numPr>
          <w:ilvl w:val="0"/>
          <w:numId w:val="7"/>
        </w:numPr>
        <w:tabs>
          <w:tab w:val="left" w:pos="284"/>
        </w:tabs>
        <w:spacing w:after="0"/>
        <w:ind w:left="284" w:hanging="284"/>
        <w:jc w:val="both"/>
        <w:rPr>
          <w:rFonts w:ascii="Arial" w:hAnsi="Arial" w:cs="Arial"/>
        </w:rPr>
      </w:pPr>
      <w:r w:rsidRPr="006C6FCD">
        <w:rPr>
          <w:rFonts w:ascii="Arial" w:hAnsi="Arial" w:cs="Arial"/>
        </w:rPr>
        <w:t>Odbiór końcowy nastąpi z chwilą podpisania przez obie Strony sporządzonego w dwóch egzemplarzach Protokołu Odbioru, zawierającego stwierdzenie, że Zamawiający przyjmuje Przedmiot Umowy bez zastrzeżeń. Protokół Odbioru sporządzany jest w formie pisemnej, zastrzeżonej pod rygorem nieważności.</w:t>
      </w:r>
    </w:p>
    <w:p w14:paraId="1BA03C64" w14:textId="77777777" w:rsidR="00C72C67" w:rsidRPr="006C6FCD" w:rsidRDefault="00BC4F84" w:rsidP="00CB0896">
      <w:pPr>
        <w:numPr>
          <w:ilvl w:val="0"/>
          <w:numId w:val="7"/>
        </w:numPr>
        <w:tabs>
          <w:tab w:val="left" w:pos="284"/>
        </w:tabs>
        <w:spacing w:after="0"/>
        <w:ind w:left="284" w:hanging="284"/>
        <w:jc w:val="both"/>
        <w:rPr>
          <w:rFonts w:ascii="Arial" w:hAnsi="Arial" w:cs="Arial"/>
        </w:rPr>
      </w:pPr>
      <w:r w:rsidRPr="006C6FCD">
        <w:rPr>
          <w:rFonts w:ascii="Arial" w:hAnsi="Arial" w:cs="Arial"/>
        </w:rPr>
        <w:t xml:space="preserve">Czynności odbiorowe wykonywać będzie komisja, w skład której wchodzić będą przedstawiciele Zamawiającego i Wykonawcy. </w:t>
      </w:r>
    </w:p>
    <w:p w14:paraId="6D39992C" w14:textId="55BF9CB1" w:rsidR="00C72C67" w:rsidRPr="006C6FCD" w:rsidRDefault="00BC4F84" w:rsidP="00CB0896">
      <w:pPr>
        <w:numPr>
          <w:ilvl w:val="0"/>
          <w:numId w:val="7"/>
        </w:numPr>
        <w:tabs>
          <w:tab w:val="left" w:pos="284"/>
        </w:tabs>
        <w:spacing w:after="0"/>
        <w:ind w:left="284" w:hanging="284"/>
        <w:jc w:val="both"/>
        <w:rPr>
          <w:rFonts w:ascii="Arial" w:hAnsi="Arial" w:cs="Arial"/>
        </w:rPr>
      </w:pPr>
      <w:r w:rsidRPr="006C6FCD">
        <w:rPr>
          <w:rFonts w:ascii="Arial" w:hAnsi="Arial" w:cs="Arial"/>
        </w:rPr>
        <w:t>Integralną część Protokołu Odbioru Końcowego stanowi dokumentacja wydana Zamawiającemu.</w:t>
      </w:r>
    </w:p>
    <w:p w14:paraId="55B62CD0" w14:textId="77777777" w:rsidR="00C72C67" w:rsidRPr="006C6FCD" w:rsidRDefault="00BC4F84" w:rsidP="00CB0896">
      <w:pPr>
        <w:numPr>
          <w:ilvl w:val="0"/>
          <w:numId w:val="7"/>
        </w:numPr>
        <w:tabs>
          <w:tab w:val="left" w:pos="284"/>
        </w:tabs>
        <w:spacing w:after="0"/>
        <w:ind w:left="284" w:hanging="284"/>
        <w:jc w:val="both"/>
        <w:rPr>
          <w:rFonts w:ascii="Arial" w:hAnsi="Arial" w:cs="Arial"/>
        </w:rPr>
      </w:pPr>
      <w:r w:rsidRPr="006C6FCD">
        <w:rPr>
          <w:rFonts w:ascii="Arial" w:hAnsi="Arial" w:cs="Arial"/>
        </w:rPr>
        <w:t>Jeżeli w trakcie czynności odbiorowych zostaną stwierdzone Wady, to Zamawiającemu przysługują następujące uprawnienia:</w:t>
      </w:r>
    </w:p>
    <w:p w14:paraId="48E1FCE8" w14:textId="77777777" w:rsidR="00C72C67" w:rsidRPr="006C6FCD" w:rsidRDefault="00BC4F84" w:rsidP="00CB0896">
      <w:pPr>
        <w:pStyle w:val="Akapitzlist1"/>
        <w:numPr>
          <w:ilvl w:val="0"/>
          <w:numId w:val="8"/>
        </w:numPr>
        <w:tabs>
          <w:tab w:val="left" w:pos="993"/>
        </w:tabs>
        <w:spacing w:after="0"/>
        <w:ind w:left="993" w:hanging="426"/>
        <w:jc w:val="both"/>
        <w:rPr>
          <w:rFonts w:ascii="Arial" w:hAnsi="Arial" w:cs="Arial"/>
          <w:sz w:val="22"/>
          <w:szCs w:val="22"/>
        </w:rPr>
      </w:pPr>
      <w:r w:rsidRPr="006C6FCD">
        <w:rPr>
          <w:rFonts w:ascii="Arial" w:hAnsi="Arial" w:cs="Arial"/>
          <w:sz w:val="22"/>
          <w:szCs w:val="22"/>
        </w:rPr>
        <w:t>jeżeli Wady nadają się do usunięcia, Zamawiający może odmówić odbioru do czasu ich usunięcia. Wykonawca usunie je na własny koszt w terminie wyznaczonym przez Zamawiającego.</w:t>
      </w:r>
    </w:p>
    <w:p w14:paraId="20B025DA" w14:textId="77777777" w:rsidR="00C72C67" w:rsidRPr="006C6FCD" w:rsidRDefault="00BC4F84" w:rsidP="00CB0896">
      <w:pPr>
        <w:pStyle w:val="Akapitzlist1"/>
        <w:numPr>
          <w:ilvl w:val="0"/>
          <w:numId w:val="8"/>
        </w:numPr>
        <w:tabs>
          <w:tab w:val="left" w:pos="993"/>
        </w:tabs>
        <w:spacing w:after="0"/>
        <w:ind w:left="993" w:hanging="426"/>
        <w:jc w:val="both"/>
        <w:rPr>
          <w:rFonts w:ascii="Arial" w:hAnsi="Arial" w:cs="Arial"/>
          <w:sz w:val="22"/>
          <w:szCs w:val="22"/>
        </w:rPr>
      </w:pPr>
      <w:r w:rsidRPr="006C6FCD">
        <w:rPr>
          <w:rFonts w:ascii="Arial" w:hAnsi="Arial" w:cs="Arial"/>
          <w:sz w:val="22"/>
          <w:szCs w:val="22"/>
        </w:rPr>
        <w:t>jeżeli Wady nie nadają się do usunięcia, Zamawiający może:</w:t>
      </w:r>
    </w:p>
    <w:p w14:paraId="20A8E04F" w14:textId="77777777" w:rsidR="00C72C67" w:rsidRPr="006C6FCD" w:rsidRDefault="00BC4F84">
      <w:pPr>
        <w:pStyle w:val="Akapitzlist1"/>
        <w:numPr>
          <w:ilvl w:val="2"/>
          <w:numId w:val="2"/>
        </w:numPr>
        <w:tabs>
          <w:tab w:val="left" w:pos="1276"/>
        </w:tabs>
        <w:spacing w:after="0"/>
        <w:ind w:left="1276" w:hanging="283"/>
        <w:jc w:val="both"/>
        <w:rPr>
          <w:rFonts w:ascii="Arial" w:hAnsi="Arial" w:cs="Arial"/>
          <w:sz w:val="22"/>
          <w:szCs w:val="22"/>
        </w:rPr>
      </w:pPr>
      <w:r w:rsidRPr="006C6FCD">
        <w:rPr>
          <w:rFonts w:ascii="Arial" w:hAnsi="Arial" w:cs="Arial"/>
          <w:sz w:val="22"/>
          <w:szCs w:val="22"/>
        </w:rPr>
        <w:t>obniżyć odpowiednio wynagrodzenie, jeżeli Wady te umożliwiają użytkowanie przedmiotu odbioru zgodnie z przeznaczeniem,</w:t>
      </w:r>
    </w:p>
    <w:p w14:paraId="09B1EE73" w14:textId="77777777" w:rsidR="00C72C67" w:rsidRPr="006C6FCD" w:rsidRDefault="00BC4F84">
      <w:pPr>
        <w:pStyle w:val="Akapitzlist1"/>
        <w:numPr>
          <w:ilvl w:val="2"/>
          <w:numId w:val="2"/>
        </w:numPr>
        <w:tabs>
          <w:tab w:val="left" w:pos="1276"/>
        </w:tabs>
        <w:spacing w:after="0"/>
        <w:ind w:left="1276" w:hanging="283"/>
        <w:jc w:val="both"/>
        <w:rPr>
          <w:rFonts w:ascii="Arial" w:hAnsi="Arial" w:cs="Arial"/>
          <w:sz w:val="22"/>
          <w:szCs w:val="22"/>
        </w:rPr>
      </w:pPr>
      <w:r w:rsidRPr="006C6FCD">
        <w:rPr>
          <w:rFonts w:ascii="Arial" w:hAnsi="Arial" w:cs="Arial"/>
          <w:sz w:val="22"/>
          <w:szCs w:val="22"/>
        </w:rPr>
        <w:t>odstąpić od umowy w całości lub części,  albo zażądać wykonania Przedmiotu Umowy po raz drugi, jeżeli Wady te uniemożliwiają użytkowanie Przedmiotu Umowy zgodnie z przeznaczeniem.</w:t>
      </w:r>
    </w:p>
    <w:p w14:paraId="0A156AA7" w14:textId="77777777" w:rsidR="00C72C67" w:rsidRPr="006C6FCD" w:rsidRDefault="00BC4F84" w:rsidP="00CB0896">
      <w:pPr>
        <w:numPr>
          <w:ilvl w:val="0"/>
          <w:numId w:val="7"/>
        </w:numPr>
        <w:tabs>
          <w:tab w:val="left" w:pos="284"/>
        </w:tabs>
        <w:spacing w:after="0"/>
        <w:ind w:left="284"/>
        <w:jc w:val="both"/>
        <w:rPr>
          <w:rFonts w:ascii="Arial" w:hAnsi="Arial" w:cs="Arial"/>
        </w:rPr>
      </w:pPr>
      <w:r w:rsidRPr="006C6FCD">
        <w:rPr>
          <w:rFonts w:ascii="Arial" w:hAnsi="Arial" w:cs="Arial"/>
          <w:bCs/>
        </w:rPr>
        <w:t>Wykonawca zobowiązany jest do zawiadomienia Zamawiającego o usunięciu Wad, żądając jednocześnie wyznaczenia nowego terminu Odbioru częściowego /końcowego.</w:t>
      </w:r>
    </w:p>
    <w:p w14:paraId="72A936F9" w14:textId="1FC2B659" w:rsidR="00C72C67" w:rsidRPr="006C6FCD" w:rsidRDefault="00BC4F84" w:rsidP="00CB0896">
      <w:pPr>
        <w:numPr>
          <w:ilvl w:val="0"/>
          <w:numId w:val="7"/>
        </w:numPr>
        <w:tabs>
          <w:tab w:val="left" w:pos="284"/>
        </w:tabs>
        <w:spacing w:after="0"/>
        <w:ind w:left="284"/>
        <w:jc w:val="both"/>
        <w:rPr>
          <w:rFonts w:ascii="Arial" w:hAnsi="Arial" w:cs="Arial"/>
        </w:rPr>
      </w:pPr>
      <w:r w:rsidRPr="006C6FCD">
        <w:rPr>
          <w:rFonts w:ascii="Arial" w:hAnsi="Arial" w:cs="Arial"/>
        </w:rPr>
        <w:t>Protokół Odbioru Końcowego zostanie podpisany pod warunkiem pozytywnego zakończenia procesu sprawdzenia obejmującego wszelkie niezbędne, uzgodnione przez Strony testy i próby funkcjonowania sprzętu    oraz zgodności  dostawy   z Umową, SWZ .</w:t>
      </w:r>
    </w:p>
    <w:p w14:paraId="60AED209" w14:textId="0BDA31DB" w:rsidR="00C72C67" w:rsidRPr="006C6FCD" w:rsidRDefault="00BC4F84" w:rsidP="00CB0896">
      <w:pPr>
        <w:numPr>
          <w:ilvl w:val="0"/>
          <w:numId w:val="7"/>
        </w:numPr>
        <w:tabs>
          <w:tab w:val="left" w:pos="284"/>
        </w:tabs>
        <w:spacing w:after="0"/>
        <w:ind w:left="284"/>
        <w:jc w:val="both"/>
        <w:rPr>
          <w:rFonts w:ascii="Arial" w:hAnsi="Arial" w:cs="Arial"/>
        </w:rPr>
      </w:pPr>
      <w:r w:rsidRPr="006C6FCD">
        <w:rPr>
          <w:rFonts w:ascii="Arial" w:hAnsi="Arial" w:cs="Arial"/>
        </w:rPr>
        <w:t xml:space="preserve">Zamawiający ma prawo korzystania w trakcie czynności z usług osób lub podmiotów trzecich celem kontroli jakości i sposobu prowadzenia całości lub poszczególnych prac objętych czynnościami odbiorowymi, jak również do przeprowadzenia takiej kontroli samodzielnie, poprzez członków personelu Zamawiającego lub podmiotów trzecich. Koszty i ryzyko związane z powyższymi usługami oraz pracami członków personelu Zamawiającego ponosi Zamawiający. Osobom takim Wykonawca zobowiązany będzie udzielić niezwłocznie wszelkich informacji, danych i wyjaśnień w zakresie niezbędnym do przeprowadzenia czynności odbiorowych. </w:t>
      </w:r>
    </w:p>
    <w:p w14:paraId="2DBC8C8C" w14:textId="77777777" w:rsidR="00C72C67" w:rsidRPr="006C6FCD" w:rsidRDefault="00C72C67">
      <w:pPr>
        <w:spacing w:after="0"/>
        <w:rPr>
          <w:rFonts w:ascii="Arial" w:hAnsi="Arial" w:cs="Arial"/>
          <w:color w:val="FF0000"/>
        </w:rPr>
      </w:pPr>
    </w:p>
    <w:p w14:paraId="39A18753" w14:textId="48F724A4" w:rsidR="00C72C67" w:rsidRPr="006C6FCD" w:rsidRDefault="006C6FCD">
      <w:pPr>
        <w:pStyle w:val="Nagwek1"/>
        <w:spacing w:line="276" w:lineRule="auto"/>
        <w:rPr>
          <w:rFonts w:ascii="Arial" w:hAnsi="Arial" w:cs="Arial"/>
          <w:sz w:val="22"/>
          <w:szCs w:val="22"/>
          <w:lang w:eastAsia="ar-SA"/>
        </w:rPr>
      </w:pPr>
      <w:r w:rsidRPr="006C6FCD">
        <w:rPr>
          <w:rFonts w:ascii="Arial" w:hAnsi="Arial" w:cs="Arial"/>
          <w:sz w:val="22"/>
          <w:szCs w:val="22"/>
          <w:lang w:eastAsia="ar-SA"/>
        </w:rPr>
        <w:lastRenderedPageBreak/>
        <w:t>§ 5</w:t>
      </w:r>
    </w:p>
    <w:p w14:paraId="04D14975" w14:textId="77777777"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WYNAGRODZENIE I WARUNKI PŁATNOŚCI</w:t>
      </w:r>
    </w:p>
    <w:p w14:paraId="6BFBB9DC" w14:textId="77777777" w:rsidR="00C72C67" w:rsidRPr="006C6FCD" w:rsidRDefault="00BC4F84" w:rsidP="00CB0896">
      <w:pPr>
        <w:numPr>
          <w:ilvl w:val="0"/>
          <w:numId w:val="9"/>
        </w:numPr>
        <w:spacing w:after="0"/>
        <w:ind w:left="284" w:hanging="284"/>
        <w:jc w:val="both"/>
        <w:rPr>
          <w:rFonts w:ascii="Arial" w:eastAsia="Times New Roman" w:hAnsi="Arial" w:cs="Arial"/>
          <w:lang w:eastAsia="pl-PL"/>
        </w:rPr>
      </w:pPr>
      <w:r w:rsidRPr="006C6FCD">
        <w:rPr>
          <w:rFonts w:ascii="Arial" w:eastAsia="Times New Roman" w:hAnsi="Arial" w:cs="Arial"/>
          <w:lang w:eastAsia="pl-PL"/>
        </w:rPr>
        <w:t>Za wykonanie Przedmiot Umowy Zamawiający zapłaci Wykonawcy całkowite wynagrodzenie w wysokości …………… zł netto (słownie: …………………… zł …/100) oraz doliczony należny podatek VAT według stawki obowiązującej w dniu wystawienia faktury. Wynagrodzenie brutto, zgodnie z przepisami obowiązującymi w dniu podpisania Umowy wynosi ……………… zł (słownie: …………………… zł ……/100).</w:t>
      </w:r>
    </w:p>
    <w:p w14:paraId="33161B24" w14:textId="77777777" w:rsidR="00C72C67" w:rsidRPr="006C6FCD" w:rsidRDefault="00BC4F84" w:rsidP="00CB0896">
      <w:pPr>
        <w:numPr>
          <w:ilvl w:val="0"/>
          <w:numId w:val="9"/>
        </w:numPr>
        <w:spacing w:after="0"/>
        <w:ind w:left="284" w:hanging="284"/>
        <w:jc w:val="both"/>
        <w:rPr>
          <w:rFonts w:ascii="Arial" w:eastAsia="Times New Roman" w:hAnsi="Arial" w:cs="Arial"/>
          <w:lang w:eastAsia="pl-PL"/>
        </w:rPr>
      </w:pPr>
      <w:r w:rsidRPr="006C6FCD">
        <w:rPr>
          <w:rFonts w:ascii="Arial" w:eastAsia="Times New Roman" w:hAnsi="Arial" w:cs="Arial"/>
          <w:lang w:eastAsia="pl-PL"/>
        </w:rPr>
        <w:t>Wynagrodzenie brutto stanowi maksymalną wartość Umowy i będzie stanowić podstawę do rozliczeń w całym okresie trwania Umowy. Wynagrodzenie obejmuje również udzielenie gwarancji i świadczenie Usług Serwisowych na zasadach określonych w Umowie. Wynagrodzenie wyczerpuje wszelkie należności Wykonawcy wobec Zamawiającego związane z realizacją Umowy. Wykonawcy nie przysługuje zwrot od Zamawiającego jakichkolwiek dodatkowych kosztów, opłat, ceł i podatków poniesionych przez Wykonawcę w związku z realizacją Umowy.</w:t>
      </w:r>
    </w:p>
    <w:p w14:paraId="721C1568" w14:textId="77777777" w:rsidR="00C72C67" w:rsidRPr="006C6FCD" w:rsidRDefault="00BC4F84" w:rsidP="00CB0896">
      <w:pPr>
        <w:numPr>
          <w:ilvl w:val="0"/>
          <w:numId w:val="9"/>
        </w:numPr>
        <w:spacing w:after="0"/>
        <w:ind w:left="284" w:hanging="284"/>
        <w:jc w:val="both"/>
        <w:rPr>
          <w:rFonts w:ascii="Arial" w:eastAsia="Times New Roman" w:hAnsi="Arial" w:cs="Arial"/>
          <w:lang w:eastAsia="pl-PL"/>
        </w:rPr>
      </w:pPr>
      <w:r w:rsidRPr="006C6FCD">
        <w:rPr>
          <w:rFonts w:ascii="Arial" w:eastAsia="Times New Roman" w:hAnsi="Arial" w:cs="Arial"/>
          <w:lang w:eastAsia="pl-PL"/>
        </w:rPr>
        <w:t>Wynagrodzenie, będzie płatne w jednej części,</w:t>
      </w:r>
    </w:p>
    <w:p w14:paraId="30F8569A" w14:textId="79B0E9F8" w:rsidR="00C72C67" w:rsidRPr="006C6FCD" w:rsidRDefault="00BC4F84" w:rsidP="00CB0896">
      <w:pPr>
        <w:numPr>
          <w:ilvl w:val="0"/>
          <w:numId w:val="9"/>
        </w:numPr>
        <w:spacing w:after="0"/>
        <w:ind w:left="284" w:hanging="284"/>
        <w:jc w:val="both"/>
        <w:rPr>
          <w:rFonts w:ascii="Arial" w:eastAsia="Times New Roman" w:hAnsi="Arial" w:cs="Arial"/>
          <w:lang w:eastAsia="pl-PL"/>
        </w:rPr>
      </w:pPr>
      <w:r w:rsidRPr="006C6FCD">
        <w:rPr>
          <w:rFonts w:ascii="Arial" w:eastAsia="Times New Roman" w:hAnsi="Arial" w:cs="Arial"/>
          <w:lang w:eastAsia="pl-PL"/>
        </w:rPr>
        <w:t xml:space="preserve">Płatność nastąpi przelewem w ciągu </w:t>
      </w:r>
      <w:r w:rsidR="0085432A" w:rsidRPr="006C6FCD">
        <w:rPr>
          <w:rFonts w:ascii="Arial" w:eastAsia="Times New Roman" w:hAnsi="Arial" w:cs="Arial"/>
          <w:lang w:eastAsia="pl-PL"/>
        </w:rPr>
        <w:t>30</w:t>
      </w:r>
      <w:r w:rsidRPr="006C6FCD">
        <w:rPr>
          <w:rFonts w:ascii="Arial" w:eastAsia="Times New Roman" w:hAnsi="Arial" w:cs="Arial"/>
          <w:lang w:eastAsia="pl-PL"/>
        </w:rPr>
        <w:t xml:space="preserve"> dni kalendarzowych od dnia otrzymania prawidłowo wystawionej faktury na konto Wykonawcy wskazane w fakturze. Datą dokonania płatności jest data obciążenia rachunku bankowego Zamawiającego.</w:t>
      </w:r>
    </w:p>
    <w:p w14:paraId="421F2D35" w14:textId="77777777" w:rsidR="00C72C67" w:rsidRPr="006C6FCD" w:rsidRDefault="00C72C67">
      <w:pPr>
        <w:pStyle w:val="Nagwek1"/>
        <w:spacing w:line="276" w:lineRule="auto"/>
        <w:rPr>
          <w:rFonts w:ascii="Arial" w:hAnsi="Arial" w:cs="Arial"/>
          <w:color w:val="FF0000"/>
          <w:sz w:val="22"/>
          <w:szCs w:val="22"/>
          <w:lang w:eastAsia="ar-SA"/>
        </w:rPr>
      </w:pPr>
    </w:p>
    <w:p w14:paraId="41162D3C" w14:textId="487AA692" w:rsidR="00C72C67" w:rsidRPr="006C6FCD" w:rsidRDefault="006C6FCD">
      <w:pPr>
        <w:pStyle w:val="Nagwek1"/>
        <w:spacing w:line="276" w:lineRule="auto"/>
        <w:rPr>
          <w:rFonts w:ascii="Arial" w:hAnsi="Arial" w:cs="Arial"/>
          <w:sz w:val="22"/>
          <w:szCs w:val="22"/>
          <w:lang w:eastAsia="ar-SA"/>
        </w:rPr>
      </w:pPr>
      <w:r w:rsidRPr="006C6FCD">
        <w:rPr>
          <w:rFonts w:ascii="Arial" w:hAnsi="Arial" w:cs="Arial"/>
          <w:sz w:val="22"/>
          <w:szCs w:val="22"/>
          <w:lang w:eastAsia="ar-SA"/>
        </w:rPr>
        <w:t>§ 6</w:t>
      </w:r>
    </w:p>
    <w:p w14:paraId="0AD22E9E" w14:textId="7DCCC366" w:rsidR="00C72C67" w:rsidRPr="006C6FCD" w:rsidRDefault="009C0EF5">
      <w:pPr>
        <w:pStyle w:val="Nagwek1"/>
        <w:spacing w:line="276" w:lineRule="auto"/>
        <w:rPr>
          <w:rFonts w:ascii="Arial" w:hAnsi="Arial" w:cs="Arial"/>
          <w:sz w:val="22"/>
          <w:szCs w:val="22"/>
          <w:lang w:eastAsia="ar-SA"/>
        </w:rPr>
      </w:pPr>
      <w:r>
        <w:rPr>
          <w:rFonts w:ascii="Arial" w:hAnsi="Arial" w:cs="Arial"/>
          <w:sz w:val="22"/>
          <w:szCs w:val="22"/>
          <w:lang w:eastAsia="ar-SA"/>
        </w:rPr>
        <w:t xml:space="preserve">GWARANCJA </w:t>
      </w:r>
    </w:p>
    <w:p w14:paraId="23941150" w14:textId="75585BD7" w:rsidR="00C72C67" w:rsidRPr="006B7ECA" w:rsidRDefault="00BC4F84" w:rsidP="00CB0896">
      <w:pPr>
        <w:pStyle w:val="Akapitzlist1"/>
        <w:numPr>
          <w:ilvl w:val="0"/>
          <w:numId w:val="10"/>
        </w:numPr>
        <w:spacing w:after="0"/>
        <w:ind w:left="284" w:hanging="284"/>
        <w:jc w:val="both"/>
        <w:rPr>
          <w:rFonts w:ascii="Arial" w:hAnsi="Arial" w:cs="Arial"/>
          <w:sz w:val="22"/>
          <w:szCs w:val="22"/>
          <w:lang w:eastAsia="ar-SA"/>
        </w:rPr>
      </w:pPr>
      <w:r w:rsidRPr="006B7ECA">
        <w:rPr>
          <w:rFonts w:ascii="Arial" w:hAnsi="Arial" w:cs="Arial"/>
          <w:color w:val="auto"/>
          <w:sz w:val="22"/>
          <w:szCs w:val="22"/>
          <w:lang w:eastAsia="ar-SA"/>
        </w:rPr>
        <w:t xml:space="preserve">Wykonawca udziela lub zapewnia udzielnie Zamawiającemu gwarancji jakości zgodnie z opisem przedmiotu zamówienia i deklaracją Wykonawcy złożoną w ofercie na okres </w:t>
      </w:r>
      <w:r w:rsidR="006C6FCD" w:rsidRPr="006B7ECA">
        <w:rPr>
          <w:rFonts w:ascii="Arial" w:hAnsi="Arial" w:cs="Arial"/>
          <w:b/>
          <w:color w:val="auto"/>
          <w:sz w:val="22"/>
          <w:szCs w:val="22"/>
          <w:lang w:eastAsia="ar-SA"/>
        </w:rPr>
        <w:t>…………………..</w:t>
      </w:r>
      <w:r w:rsidRPr="006B7ECA">
        <w:rPr>
          <w:rFonts w:ascii="Arial" w:hAnsi="Arial" w:cs="Arial"/>
          <w:color w:val="auto"/>
          <w:sz w:val="22"/>
          <w:szCs w:val="22"/>
          <w:lang w:eastAsia="ar-SA"/>
        </w:rPr>
        <w:t xml:space="preserve"> miesięcy liczonych od daty podpisania Protokołu Odbioru Końcowego</w:t>
      </w:r>
      <w:bookmarkStart w:id="2" w:name="_Hlk97125363"/>
      <w:bookmarkEnd w:id="2"/>
      <w:r w:rsidR="006B7ECA">
        <w:rPr>
          <w:rFonts w:ascii="Arial" w:hAnsi="Arial" w:cs="Arial"/>
          <w:color w:val="auto"/>
          <w:sz w:val="22"/>
          <w:szCs w:val="22"/>
          <w:lang w:eastAsia="ar-SA"/>
        </w:rPr>
        <w:t>.</w:t>
      </w:r>
    </w:p>
    <w:p w14:paraId="0CABA170" w14:textId="77777777" w:rsidR="00C72C67" w:rsidRPr="006C6FCD" w:rsidRDefault="00BC4F84" w:rsidP="00CB0896">
      <w:pPr>
        <w:pStyle w:val="Teksttreci20"/>
        <w:numPr>
          <w:ilvl w:val="0"/>
          <w:numId w:val="11"/>
        </w:numPr>
        <w:shd w:val="clear" w:color="auto" w:fill="auto"/>
        <w:tabs>
          <w:tab w:val="left" w:pos="284"/>
        </w:tabs>
        <w:spacing w:before="0" w:line="276" w:lineRule="auto"/>
      </w:pPr>
      <w:r w:rsidRPr="006C6FCD">
        <w:rPr>
          <w:lang w:bidi="pl-PL"/>
        </w:rPr>
        <w:t>Wykonawca zobowiązuje się do wykonywania w szczególności następujących usług gwarancyjnych:</w:t>
      </w:r>
    </w:p>
    <w:p w14:paraId="2F5CF3FF" w14:textId="77777777" w:rsidR="00C72C67" w:rsidRPr="006C6FCD" w:rsidRDefault="00BC4F84" w:rsidP="00CB0896">
      <w:pPr>
        <w:pStyle w:val="Teksttreci20"/>
        <w:numPr>
          <w:ilvl w:val="0"/>
          <w:numId w:val="12"/>
        </w:numPr>
        <w:shd w:val="clear" w:color="auto" w:fill="auto"/>
        <w:tabs>
          <w:tab w:val="left" w:pos="567"/>
          <w:tab w:val="left" w:pos="993"/>
        </w:tabs>
        <w:spacing w:before="0" w:line="276" w:lineRule="auto"/>
        <w:ind w:left="720" w:hanging="360"/>
      </w:pPr>
      <w:r w:rsidRPr="006C6FCD">
        <w:rPr>
          <w:lang w:bidi="pl-PL"/>
        </w:rPr>
        <w:t>napraw Wad spowodowanych wadami technicznymi, technologicznymi i materiałowymi, przy wykorzystaniu nowych, nieregenerowanych, nieużywanych części podzespołów;</w:t>
      </w:r>
    </w:p>
    <w:p w14:paraId="1C0951D9" w14:textId="59C831E1" w:rsidR="00C72C67" w:rsidRPr="006C6FCD" w:rsidRDefault="00BC4F84" w:rsidP="00CB0896">
      <w:pPr>
        <w:pStyle w:val="Teksttreci20"/>
        <w:numPr>
          <w:ilvl w:val="0"/>
          <w:numId w:val="12"/>
        </w:numPr>
        <w:shd w:val="clear" w:color="auto" w:fill="auto"/>
        <w:tabs>
          <w:tab w:val="left" w:pos="567"/>
          <w:tab w:val="left" w:pos="993"/>
        </w:tabs>
        <w:spacing w:before="0" w:line="276" w:lineRule="auto"/>
        <w:ind w:left="720" w:hanging="360"/>
      </w:pPr>
      <w:r w:rsidRPr="006C6FCD">
        <w:rPr>
          <w:lang w:bidi="pl-PL"/>
        </w:rPr>
        <w:t>testowania poprawności pracy po wykonaniu Naprawy;</w:t>
      </w:r>
    </w:p>
    <w:p w14:paraId="2C95C2B8" w14:textId="148BC67C" w:rsidR="00C72C67" w:rsidRPr="006C6FCD" w:rsidRDefault="00BC4F84" w:rsidP="00CB0896">
      <w:pPr>
        <w:pStyle w:val="Teksttreci20"/>
        <w:numPr>
          <w:ilvl w:val="0"/>
          <w:numId w:val="12"/>
        </w:numPr>
        <w:shd w:val="clear" w:color="auto" w:fill="auto"/>
        <w:tabs>
          <w:tab w:val="left" w:pos="567"/>
          <w:tab w:val="left" w:pos="993"/>
        </w:tabs>
        <w:spacing w:before="0" w:line="276" w:lineRule="auto"/>
        <w:ind w:left="720" w:hanging="360"/>
      </w:pPr>
      <w:r w:rsidRPr="006C6FCD">
        <w:rPr>
          <w:lang w:bidi="pl-PL"/>
        </w:rPr>
        <w:t xml:space="preserve">telefonicznej pomocy przy rozwiązywaniu problemów dotyczących </w:t>
      </w:r>
      <w:r w:rsidR="006B7ECA">
        <w:rPr>
          <w:lang w:bidi="pl-PL"/>
        </w:rPr>
        <w:t>urządzenia</w:t>
      </w:r>
      <w:r w:rsidRPr="006C6FCD">
        <w:rPr>
          <w:lang w:bidi="pl-PL"/>
        </w:rPr>
        <w:t xml:space="preserve"> świadczonej przez wyszkolony personel Wykonawcy lub producenta </w:t>
      </w:r>
      <w:r w:rsidR="006B7ECA">
        <w:rPr>
          <w:lang w:bidi="pl-PL"/>
        </w:rPr>
        <w:t>urządzenia</w:t>
      </w:r>
      <w:r w:rsidRPr="006C6FCD">
        <w:rPr>
          <w:lang w:bidi="pl-PL"/>
        </w:rPr>
        <w:t>.</w:t>
      </w:r>
    </w:p>
    <w:p w14:paraId="085BD69D" w14:textId="77777777" w:rsidR="00C72C67" w:rsidRPr="006C6FCD" w:rsidRDefault="00BC4F84" w:rsidP="00CB0896">
      <w:pPr>
        <w:pStyle w:val="Teksttreci20"/>
        <w:numPr>
          <w:ilvl w:val="0"/>
          <w:numId w:val="14"/>
        </w:numPr>
        <w:shd w:val="clear" w:color="auto" w:fill="auto"/>
        <w:tabs>
          <w:tab w:val="left" w:pos="284"/>
        </w:tabs>
        <w:spacing w:before="0" w:line="276" w:lineRule="auto"/>
      </w:pPr>
      <w:r w:rsidRPr="006C6FCD">
        <w:rPr>
          <w:lang w:bidi="pl-PL"/>
        </w:rPr>
        <w:t>Wykonawca zobowiązuje się do wykonywania usług gwarancyjnych według poniższych zasad:</w:t>
      </w:r>
    </w:p>
    <w:p w14:paraId="464504FD" w14:textId="6F8F2BE7" w:rsidR="00C72C67" w:rsidRPr="006C6FCD" w:rsidRDefault="00BC4F84" w:rsidP="00CB0896">
      <w:pPr>
        <w:pStyle w:val="Teksttreci20"/>
        <w:numPr>
          <w:ilvl w:val="0"/>
          <w:numId w:val="13"/>
        </w:numPr>
        <w:shd w:val="clear" w:color="auto" w:fill="auto"/>
        <w:tabs>
          <w:tab w:val="left" w:pos="567"/>
          <w:tab w:val="left" w:pos="993"/>
        </w:tabs>
        <w:spacing w:before="0" w:line="276" w:lineRule="auto"/>
        <w:ind w:left="740" w:hanging="720"/>
      </w:pPr>
      <w:r w:rsidRPr="006C6FCD">
        <w:rPr>
          <w:lang w:bidi="pl-PL"/>
        </w:rPr>
        <w:t>w miejscu użytkowania</w:t>
      </w:r>
      <w:r w:rsidR="00947E83" w:rsidRPr="006C6FCD">
        <w:rPr>
          <w:lang w:bidi="pl-PL"/>
        </w:rPr>
        <w:t>,</w:t>
      </w:r>
      <w:r w:rsidRPr="006C6FCD">
        <w:rPr>
          <w:lang w:bidi="pl-PL"/>
        </w:rPr>
        <w:t xml:space="preserve"> </w:t>
      </w:r>
    </w:p>
    <w:p w14:paraId="60DD25BA" w14:textId="77777777" w:rsidR="00C72C67" w:rsidRPr="006C6FCD" w:rsidRDefault="00BC4F84" w:rsidP="00CB0896">
      <w:pPr>
        <w:pStyle w:val="Teksttreci20"/>
        <w:numPr>
          <w:ilvl w:val="0"/>
          <w:numId w:val="13"/>
        </w:numPr>
        <w:shd w:val="clear" w:color="auto" w:fill="auto"/>
        <w:tabs>
          <w:tab w:val="left" w:pos="567"/>
          <w:tab w:val="left" w:pos="993"/>
        </w:tabs>
        <w:spacing w:before="0" w:line="276" w:lineRule="auto"/>
        <w:ind w:left="740" w:hanging="720"/>
      </w:pPr>
      <w:r w:rsidRPr="006C6FCD">
        <w:rPr>
          <w:lang w:bidi="pl-PL"/>
        </w:rPr>
        <w:t>usługi gwarancyjne będą świadczone w Dni Robocze;</w:t>
      </w:r>
    </w:p>
    <w:p w14:paraId="1EFD4191" w14:textId="70325D2F" w:rsidR="00C72C67" w:rsidRPr="006B7ECA" w:rsidRDefault="00BC4F84" w:rsidP="00CB0896">
      <w:pPr>
        <w:pStyle w:val="Teksttreci20"/>
        <w:numPr>
          <w:ilvl w:val="0"/>
          <w:numId w:val="13"/>
        </w:numPr>
        <w:shd w:val="clear" w:color="auto" w:fill="auto"/>
        <w:tabs>
          <w:tab w:val="left" w:pos="567"/>
          <w:tab w:val="left" w:pos="993"/>
        </w:tabs>
        <w:spacing w:before="0" w:line="276" w:lineRule="auto"/>
        <w:ind w:left="740" w:hanging="720"/>
      </w:pPr>
      <w:r w:rsidRPr="006C6FCD">
        <w:rPr>
          <w:lang w:bidi="pl-PL"/>
        </w:rPr>
        <w:t xml:space="preserve">usługi gwarancyjne będą świadczone na podstawie zgłoszeń pracowników </w:t>
      </w:r>
      <w:r w:rsidRPr="006B7ECA">
        <w:rPr>
          <w:lang w:bidi="pl-PL"/>
        </w:rPr>
        <w:t>Zamawiającego wyznaczonych do składania zgłoszeń</w:t>
      </w:r>
      <w:r w:rsidR="006C6FCD" w:rsidRPr="006B7ECA">
        <w:rPr>
          <w:lang w:bidi="pl-PL"/>
        </w:rPr>
        <w:t>.</w:t>
      </w:r>
      <w:r w:rsidRPr="006B7ECA">
        <w:rPr>
          <w:lang w:bidi="pl-PL"/>
        </w:rPr>
        <w:t xml:space="preserve"> </w:t>
      </w:r>
    </w:p>
    <w:p w14:paraId="74C907DA" w14:textId="77777777" w:rsidR="00C72C67" w:rsidRPr="006C6FCD" w:rsidRDefault="00BC4F84" w:rsidP="00CB0896">
      <w:pPr>
        <w:pStyle w:val="Teksttreci20"/>
        <w:numPr>
          <w:ilvl w:val="0"/>
          <w:numId w:val="13"/>
        </w:numPr>
        <w:shd w:val="clear" w:color="auto" w:fill="auto"/>
        <w:tabs>
          <w:tab w:val="left" w:pos="567"/>
          <w:tab w:val="left" w:pos="993"/>
        </w:tabs>
        <w:spacing w:before="0" w:line="276" w:lineRule="auto"/>
        <w:ind w:left="740" w:hanging="720"/>
      </w:pPr>
      <w:r w:rsidRPr="006C6FCD">
        <w:rPr>
          <w:lang w:bidi="pl-PL"/>
        </w:rPr>
        <w:t xml:space="preserve">zgłoszenia będą przyjmowane przez Wykonawcę jedynie w Dni Robocze; </w:t>
      </w:r>
    </w:p>
    <w:p w14:paraId="5F3F2E87" w14:textId="77777777" w:rsidR="00C72C67" w:rsidRPr="006C6FCD" w:rsidRDefault="00BC4F84" w:rsidP="00CB0896">
      <w:pPr>
        <w:pStyle w:val="Teksttreci20"/>
        <w:numPr>
          <w:ilvl w:val="0"/>
          <w:numId w:val="13"/>
        </w:numPr>
        <w:shd w:val="clear" w:color="auto" w:fill="auto"/>
        <w:tabs>
          <w:tab w:val="left" w:pos="567"/>
          <w:tab w:val="left" w:pos="993"/>
        </w:tabs>
        <w:spacing w:before="0" w:line="276" w:lineRule="auto"/>
        <w:ind w:left="740" w:hanging="720"/>
      </w:pPr>
      <w:r w:rsidRPr="006C6FCD">
        <w:rPr>
          <w:lang w:bidi="pl-PL"/>
        </w:rPr>
        <w:t>zgłoszenia będą dokonywane przez Zamawiającego telefonicznie pod numerem …… lub za pomocą poczty elektronicznej na adres ………………………………………, a obsługa zgłoszeń będzie się</w:t>
      </w:r>
      <w:r w:rsidRPr="006C6FCD">
        <w:t xml:space="preserve"> </w:t>
      </w:r>
      <w:r w:rsidRPr="006C6FCD">
        <w:rPr>
          <w:lang w:bidi="pl-PL"/>
        </w:rPr>
        <w:t>odbywać w języku polskim;</w:t>
      </w:r>
    </w:p>
    <w:p w14:paraId="22DDE22F" w14:textId="335C160F" w:rsidR="00C72C67" w:rsidRPr="006C6FCD" w:rsidRDefault="00BC4F84" w:rsidP="00CB0896">
      <w:pPr>
        <w:pStyle w:val="Teksttreci20"/>
        <w:numPr>
          <w:ilvl w:val="0"/>
          <w:numId w:val="13"/>
        </w:numPr>
        <w:shd w:val="clear" w:color="auto" w:fill="auto"/>
        <w:tabs>
          <w:tab w:val="left" w:pos="567"/>
          <w:tab w:val="left" w:pos="993"/>
        </w:tabs>
        <w:spacing w:before="0" w:line="276" w:lineRule="auto"/>
        <w:ind w:left="740" w:hanging="720"/>
      </w:pPr>
      <w:r w:rsidRPr="006C6FCD">
        <w:rPr>
          <w:lang w:bidi="pl-PL"/>
        </w:rPr>
        <w:t>W zakres usług gwarancyjnych wchodzi również dojazd i praca osób wykonujących czynności gwarancyjne w imieniu Wykonawcy oraz pozostałe koszty niezbędne do świadczenia usług gwarancyjnych, w tym koszty dostawy i odbioru</w:t>
      </w:r>
      <w:r w:rsidR="00947E83" w:rsidRPr="006C6FCD">
        <w:rPr>
          <w:lang w:bidi="pl-PL"/>
        </w:rPr>
        <w:t>.</w:t>
      </w:r>
    </w:p>
    <w:p w14:paraId="353AEA16" w14:textId="77777777" w:rsidR="00C72C67" w:rsidRPr="006C6FCD" w:rsidRDefault="00BC4F84" w:rsidP="00CB0896">
      <w:pPr>
        <w:pStyle w:val="Teksttreci20"/>
        <w:numPr>
          <w:ilvl w:val="0"/>
          <w:numId w:val="14"/>
        </w:numPr>
        <w:shd w:val="clear" w:color="auto" w:fill="auto"/>
        <w:tabs>
          <w:tab w:val="left" w:pos="284"/>
        </w:tabs>
        <w:spacing w:before="0" w:line="276" w:lineRule="auto"/>
        <w:ind w:left="284" w:hanging="284"/>
      </w:pPr>
      <w:r w:rsidRPr="006C6FCD">
        <w:rPr>
          <w:lang w:bidi="pl-PL"/>
        </w:rPr>
        <w:t xml:space="preserve">Części lub podzespoły, które zostaną wymienione w ramach usług gwarancyjnych stają się własnością Wykonawcy, który zobowiązuje się do ich odbioru od Zamawiającego i utylizacji zgodnie z obowiązującymi przepisami, o ile opis przedmiotu zamówienia nie </w:t>
      </w:r>
      <w:r w:rsidRPr="006C6FCD">
        <w:rPr>
          <w:lang w:bidi="pl-PL"/>
        </w:rPr>
        <w:lastRenderedPageBreak/>
        <w:t xml:space="preserve">stanowi inaczej. </w:t>
      </w:r>
    </w:p>
    <w:p w14:paraId="30330CA2" w14:textId="77777777" w:rsidR="00C72C67" w:rsidRPr="006C6FCD" w:rsidRDefault="00BC4F84" w:rsidP="00CB0896">
      <w:pPr>
        <w:pStyle w:val="Teksttreci20"/>
        <w:numPr>
          <w:ilvl w:val="0"/>
          <w:numId w:val="14"/>
        </w:numPr>
        <w:shd w:val="clear" w:color="auto" w:fill="auto"/>
        <w:tabs>
          <w:tab w:val="left" w:pos="284"/>
        </w:tabs>
        <w:spacing w:before="0" w:line="276" w:lineRule="auto"/>
        <w:ind w:left="284" w:hanging="284"/>
      </w:pPr>
      <w:r w:rsidRPr="006C6FCD">
        <w:rPr>
          <w:lang w:bidi="pl-PL"/>
        </w:rPr>
        <w:t>W przypadku wymiany części lub podzespołów, Wykonawca zobowiązany jest do dostarczenia karty gwarancyjnej (jeżeli ich producent udziela odrębnej gwarancji).</w:t>
      </w:r>
    </w:p>
    <w:p w14:paraId="317876FF" w14:textId="77777777" w:rsidR="00C72C67" w:rsidRPr="006C6FCD" w:rsidRDefault="00BC4F84" w:rsidP="00CB0896">
      <w:pPr>
        <w:pStyle w:val="Teksttreci20"/>
        <w:numPr>
          <w:ilvl w:val="0"/>
          <w:numId w:val="14"/>
        </w:numPr>
        <w:shd w:val="clear" w:color="auto" w:fill="auto"/>
        <w:tabs>
          <w:tab w:val="left" w:pos="284"/>
        </w:tabs>
        <w:spacing w:before="0" w:line="276" w:lineRule="auto"/>
        <w:ind w:left="284" w:hanging="284"/>
      </w:pPr>
      <w:r w:rsidRPr="006C6FCD">
        <w:rPr>
          <w:lang w:bidi="pl-PL"/>
        </w:rPr>
        <w:t>W razie niedokonania Naprawy lub niepodstawienia sprzętu zastępczego o nie gorszych parametrach niż sprzęt naprawiany ponad terminy napraw wynikające z niniejszej Umowy:</w:t>
      </w:r>
    </w:p>
    <w:p w14:paraId="7579EDCC" w14:textId="4A9EA133" w:rsidR="00C72C67" w:rsidRPr="006C6FCD" w:rsidRDefault="00BC4F84" w:rsidP="00CB0896">
      <w:pPr>
        <w:pStyle w:val="Teksttreci20"/>
        <w:numPr>
          <w:ilvl w:val="0"/>
          <w:numId w:val="15"/>
        </w:numPr>
        <w:shd w:val="clear" w:color="auto" w:fill="auto"/>
        <w:tabs>
          <w:tab w:val="left" w:pos="993"/>
        </w:tabs>
        <w:spacing w:before="0" w:line="276" w:lineRule="auto"/>
        <w:ind w:left="993" w:hanging="426"/>
      </w:pPr>
      <w:r w:rsidRPr="006C6FCD">
        <w:rPr>
          <w:lang w:bidi="pl-PL"/>
        </w:rPr>
        <w:t>Zamawiający może dokonać Naprawy we własnym zakresie na koszt Wykonawcy lub zlecić Naprawę osobie trzeciej, z zachowaniem swoich praw wynikających z gwarancji i rękojmi za wady. W przypadku skorzystania z powyższego uprawnienia, osoba uprawniona ze strony Zamawiającego zobowiązana jest, w formie pisemnej, do niezwłocznego powiadomienia Wykonawcy o tym fakcie. Zamawiający powiadomi Wykonawcę o zakresie wykonanych Napraw. W takim przypadku Wykonawca zobowiązany jest wypłacić Zamawiającemu w terminie wskazanym przez Zamawiającego, nie krótszym jednak niż 14 dni kwotę stanowiącą równowartość poniesionego przez Zamawiającego kosztu wykonania tych prac.</w:t>
      </w:r>
    </w:p>
    <w:p w14:paraId="61A4B128" w14:textId="429AF320" w:rsidR="00C72C67" w:rsidRPr="006C6FCD" w:rsidRDefault="00BC4F84" w:rsidP="00CB0896">
      <w:pPr>
        <w:pStyle w:val="Teksttreci20"/>
        <w:numPr>
          <w:ilvl w:val="0"/>
          <w:numId w:val="15"/>
        </w:numPr>
        <w:shd w:val="clear" w:color="auto" w:fill="auto"/>
        <w:tabs>
          <w:tab w:val="left" w:pos="993"/>
        </w:tabs>
        <w:spacing w:before="0" w:line="276" w:lineRule="auto"/>
        <w:ind w:left="993" w:hanging="426"/>
      </w:pPr>
      <w:r w:rsidRPr="006C6FCD">
        <w:rPr>
          <w:lang w:bidi="pl-PL"/>
        </w:rPr>
        <w:t>okres gwarancji przedłuża się o czas trwania Naprawy.</w:t>
      </w:r>
    </w:p>
    <w:p w14:paraId="7F2B5B1F" w14:textId="524B6DE6" w:rsidR="00C72C67" w:rsidRPr="006C6FCD" w:rsidRDefault="00BC4F84" w:rsidP="00CB0896">
      <w:pPr>
        <w:pStyle w:val="Teksttreci20"/>
        <w:numPr>
          <w:ilvl w:val="0"/>
          <w:numId w:val="14"/>
        </w:numPr>
        <w:shd w:val="clear" w:color="auto" w:fill="auto"/>
        <w:tabs>
          <w:tab w:val="left" w:pos="284"/>
          <w:tab w:val="left" w:pos="1173"/>
        </w:tabs>
        <w:spacing w:before="0" w:line="276" w:lineRule="auto"/>
        <w:ind w:left="284" w:hanging="284"/>
      </w:pPr>
      <w:r w:rsidRPr="006C6FCD">
        <w:rPr>
          <w:lang w:bidi="pl-PL"/>
        </w:rPr>
        <w:t>Korzystanie przez Zamawiającego z usług gwarancyjnych nie wyłącza uprawnień z tytułu gwarancji udzielonych przez producent</w:t>
      </w:r>
      <w:r w:rsidR="002D484F" w:rsidRPr="006C6FCD">
        <w:rPr>
          <w:lang w:bidi="pl-PL"/>
        </w:rPr>
        <w:t>a</w:t>
      </w:r>
      <w:r w:rsidRPr="006C6FCD">
        <w:rPr>
          <w:lang w:bidi="pl-PL"/>
        </w:rPr>
        <w:t>.</w:t>
      </w:r>
    </w:p>
    <w:p w14:paraId="3D53B2E4" w14:textId="77777777" w:rsidR="00C72C67" w:rsidRPr="006C6FCD" w:rsidRDefault="00BC4F84" w:rsidP="00CB0896">
      <w:pPr>
        <w:pStyle w:val="Teksttreci20"/>
        <w:numPr>
          <w:ilvl w:val="0"/>
          <w:numId w:val="14"/>
        </w:numPr>
        <w:shd w:val="clear" w:color="auto" w:fill="auto"/>
        <w:tabs>
          <w:tab w:val="left" w:pos="284"/>
        </w:tabs>
        <w:spacing w:before="0" w:line="276" w:lineRule="auto"/>
        <w:ind w:left="284" w:hanging="284"/>
      </w:pPr>
      <w:r w:rsidRPr="006C6FCD">
        <w:rPr>
          <w:lang w:bidi="pl-PL"/>
        </w:rPr>
        <w:t>Wszelkie koszty transportowe związane z realizacją obowiązków wynikających z gwarancji i rękojmi za wady pokrywa Wykonawca.</w:t>
      </w:r>
    </w:p>
    <w:p w14:paraId="4F02ADC4" w14:textId="77777777" w:rsidR="00C72C67" w:rsidRPr="006C6FCD" w:rsidRDefault="00C72C67">
      <w:pPr>
        <w:pStyle w:val="Nagwek1"/>
        <w:spacing w:line="276" w:lineRule="auto"/>
        <w:rPr>
          <w:rFonts w:ascii="Arial" w:hAnsi="Arial" w:cs="Arial"/>
          <w:color w:val="FF0000"/>
          <w:sz w:val="22"/>
          <w:szCs w:val="22"/>
        </w:rPr>
      </w:pPr>
    </w:p>
    <w:p w14:paraId="34D12959" w14:textId="6E5944DD" w:rsidR="00C72C67" w:rsidRPr="006C6FCD" w:rsidRDefault="00BC4F84">
      <w:pPr>
        <w:pStyle w:val="Nagwek1"/>
        <w:spacing w:line="276" w:lineRule="auto"/>
        <w:ind w:left="0" w:firstLine="0"/>
        <w:rPr>
          <w:rFonts w:ascii="Arial" w:hAnsi="Arial" w:cs="Arial"/>
          <w:sz w:val="22"/>
          <w:szCs w:val="22"/>
          <w:lang w:eastAsia="ar-SA"/>
        </w:rPr>
      </w:pPr>
      <w:r w:rsidRPr="006C6FCD">
        <w:rPr>
          <w:rFonts w:ascii="Arial" w:hAnsi="Arial" w:cs="Arial"/>
          <w:sz w:val="22"/>
          <w:szCs w:val="22"/>
          <w:lang w:eastAsia="ar-SA"/>
        </w:rPr>
        <w:t xml:space="preserve">§ </w:t>
      </w:r>
      <w:r w:rsidR="006C6FCD" w:rsidRPr="006C6FCD">
        <w:rPr>
          <w:rFonts w:ascii="Arial" w:hAnsi="Arial" w:cs="Arial"/>
          <w:sz w:val="22"/>
          <w:szCs w:val="22"/>
          <w:lang w:eastAsia="ar-SA"/>
        </w:rPr>
        <w:t>7</w:t>
      </w:r>
    </w:p>
    <w:p w14:paraId="572BF972" w14:textId="77777777" w:rsidR="00C72C67" w:rsidRPr="006C6FCD" w:rsidRDefault="00BC4F84">
      <w:pPr>
        <w:pStyle w:val="Nagwek1"/>
        <w:spacing w:line="276" w:lineRule="auto"/>
        <w:ind w:left="0" w:firstLine="0"/>
        <w:rPr>
          <w:rFonts w:ascii="Arial" w:hAnsi="Arial" w:cs="Arial"/>
          <w:sz w:val="22"/>
          <w:szCs w:val="22"/>
        </w:rPr>
      </w:pPr>
      <w:r w:rsidRPr="006C6FCD">
        <w:rPr>
          <w:rFonts w:ascii="Arial" w:hAnsi="Arial" w:cs="Arial"/>
          <w:sz w:val="22"/>
          <w:szCs w:val="22"/>
          <w:lang w:eastAsia="ar-SA"/>
        </w:rPr>
        <w:t xml:space="preserve"> </w:t>
      </w:r>
      <w:r w:rsidRPr="006C6FCD">
        <w:rPr>
          <w:rFonts w:ascii="Arial" w:hAnsi="Arial" w:cs="Arial"/>
          <w:sz w:val="22"/>
          <w:szCs w:val="22"/>
        </w:rPr>
        <w:t>PODWYKONAWCY</w:t>
      </w:r>
    </w:p>
    <w:p w14:paraId="4D0D7A82" w14:textId="77777777" w:rsidR="00C72C67" w:rsidRPr="006C6FCD" w:rsidRDefault="00BC4F84" w:rsidP="00CB0896">
      <w:pPr>
        <w:numPr>
          <w:ilvl w:val="0"/>
          <w:numId w:val="16"/>
        </w:numPr>
        <w:tabs>
          <w:tab w:val="left" w:pos="284"/>
        </w:tabs>
        <w:spacing w:after="0"/>
        <w:ind w:left="284" w:hanging="284"/>
        <w:jc w:val="both"/>
        <w:textAlignment w:val="baseline"/>
        <w:rPr>
          <w:rFonts w:ascii="Arial" w:hAnsi="Arial" w:cs="Arial"/>
        </w:rPr>
      </w:pPr>
      <w:r w:rsidRPr="006C6FCD">
        <w:rPr>
          <w:rFonts w:ascii="Arial" w:hAnsi="Arial" w:cs="Arial"/>
        </w:rPr>
        <w:t xml:space="preserve">Wykonawca poinformuje Zamawiającego na piśmie o powierzeniu podwykonawcy realizacji części Przedmiotu Umowy. </w:t>
      </w:r>
    </w:p>
    <w:p w14:paraId="19219CE1" w14:textId="77777777" w:rsidR="00C72C67" w:rsidRPr="006C6FCD" w:rsidRDefault="00BC4F84" w:rsidP="00CB0896">
      <w:pPr>
        <w:numPr>
          <w:ilvl w:val="0"/>
          <w:numId w:val="16"/>
        </w:numPr>
        <w:tabs>
          <w:tab w:val="left" w:pos="284"/>
        </w:tabs>
        <w:spacing w:after="0"/>
        <w:ind w:left="284" w:hanging="284"/>
        <w:jc w:val="both"/>
        <w:textAlignment w:val="baseline"/>
        <w:rPr>
          <w:rFonts w:ascii="Arial" w:hAnsi="Arial" w:cs="Arial"/>
        </w:rPr>
      </w:pPr>
      <w:r w:rsidRPr="006C6FCD">
        <w:rPr>
          <w:rFonts w:ascii="Arial" w:hAnsi="Arial" w:cs="Arial"/>
        </w:rPr>
        <w:t>Zamawiający w terminie siedmiu Dni Roboczych ma prawo wyrażenia sprzeciwu, wraz ze stosownym uzasadnieniem, wobec powierzenia prac podwykonawcy. Zamawiający może wyrazić sprzeciw, o którym mowa powyżej, wyłącznie jeżeli podwykonawca naruszy postanowienia Umowy, lub podwykonawca nie posiada należycie wykwalifikowanego personelu. Korzystanie ze świadczeń podwykonawców wbrew sprzeciwu Zamawiającego lub bez uprzedniego poinformowania Zamawiającego traktowane będzie jako istotne naruszenie warunków Umowy i upoważnia Zamawiającego do wezwania Wykonawcy do zaprzestania naruszeń, a w dalszej kolejności, odstąpienia od umowy z przyczyn zależnych od Wykonawcy lub jej wypowiedzenia Umowy w trybie natychmiastowym z winy Wykonawcy.</w:t>
      </w:r>
    </w:p>
    <w:p w14:paraId="398C1A70" w14:textId="77777777" w:rsidR="00C72C67" w:rsidRPr="006C6FCD" w:rsidRDefault="00BC4F84" w:rsidP="00CB0896">
      <w:pPr>
        <w:numPr>
          <w:ilvl w:val="0"/>
          <w:numId w:val="16"/>
        </w:numPr>
        <w:tabs>
          <w:tab w:val="left" w:pos="284"/>
        </w:tabs>
        <w:spacing w:after="0"/>
        <w:ind w:left="284" w:hanging="284"/>
        <w:jc w:val="both"/>
        <w:textAlignment w:val="baseline"/>
        <w:rPr>
          <w:rFonts w:ascii="Arial" w:hAnsi="Arial" w:cs="Arial"/>
        </w:rPr>
      </w:pPr>
      <w:r w:rsidRPr="006C6FCD">
        <w:rPr>
          <w:rFonts w:ascii="Arial" w:hAnsi="Arial" w:cs="Arial"/>
        </w:rPr>
        <w:t xml:space="preserve">Zawarcie umowy z podwykonawcą nie stwarza żadnych stosunków zobowiązaniowych pomiędzy Zamawiającym a którymkolwiek z podwykonawców, w szczególności w zakresie odpowiedzialności za zapłatę wynagrodzenia za świadczenia wykonane przez podwykonawców. </w:t>
      </w:r>
    </w:p>
    <w:p w14:paraId="4EDF0517" w14:textId="77777777" w:rsidR="00C72C67" w:rsidRPr="006C6FCD" w:rsidRDefault="00BC4F84" w:rsidP="00CB0896">
      <w:pPr>
        <w:numPr>
          <w:ilvl w:val="0"/>
          <w:numId w:val="16"/>
        </w:numPr>
        <w:tabs>
          <w:tab w:val="left" w:pos="284"/>
        </w:tabs>
        <w:spacing w:after="0"/>
        <w:ind w:left="284" w:hanging="284"/>
        <w:jc w:val="both"/>
        <w:textAlignment w:val="baseline"/>
        <w:rPr>
          <w:rFonts w:ascii="Arial" w:hAnsi="Arial" w:cs="Arial"/>
        </w:rPr>
      </w:pPr>
      <w:r w:rsidRPr="006C6FCD">
        <w:rPr>
          <w:rFonts w:ascii="Arial" w:hAnsi="Arial" w:cs="Arial"/>
        </w:rPr>
        <w:t xml:space="preserve">Za wszelkie działania i zaniechania osób, z których pomocą Wykonawca wykonuje niniejszą Umowę, Wykonawca odpowiada jak za własne działania i zaniechania. </w:t>
      </w:r>
    </w:p>
    <w:p w14:paraId="5CD32B5B" w14:textId="77777777" w:rsidR="00C72C67" w:rsidRPr="006C6FCD" w:rsidRDefault="00BC4F84" w:rsidP="00CB0896">
      <w:pPr>
        <w:numPr>
          <w:ilvl w:val="0"/>
          <w:numId w:val="16"/>
        </w:numPr>
        <w:tabs>
          <w:tab w:val="left" w:pos="284"/>
        </w:tabs>
        <w:spacing w:after="0"/>
        <w:ind w:left="284" w:hanging="284"/>
        <w:jc w:val="both"/>
        <w:textAlignment w:val="baseline"/>
        <w:rPr>
          <w:rFonts w:ascii="Arial" w:hAnsi="Arial" w:cs="Arial"/>
        </w:rPr>
      </w:pPr>
      <w:r w:rsidRPr="006C6FCD">
        <w:rPr>
          <w:rFonts w:ascii="Arial" w:hAnsi="Arial" w:cs="Arial"/>
        </w:rPr>
        <w:t xml:space="preserve">W przypadku powierzenia przez Wykonawcę realizacji części lub całości Umowy podwykonawcy, za jakiekolwiek zdarzenie spowodowane przez tego podwykonawcę, naruszające lub zagrażające naruszeniu informacji niejawnych odpowiedzialność wobec Zamawiającego i stosownych organów ponosi bezpośrednio Wykonawca. </w:t>
      </w:r>
    </w:p>
    <w:p w14:paraId="2C332065" w14:textId="77777777" w:rsidR="00C72C67" w:rsidRPr="006C6FCD" w:rsidRDefault="00BC4F84" w:rsidP="00CB0896">
      <w:pPr>
        <w:numPr>
          <w:ilvl w:val="0"/>
          <w:numId w:val="16"/>
        </w:numPr>
        <w:tabs>
          <w:tab w:val="left" w:pos="284"/>
        </w:tabs>
        <w:spacing w:after="0"/>
        <w:ind w:left="284" w:hanging="284"/>
        <w:jc w:val="both"/>
        <w:textAlignment w:val="baseline"/>
        <w:rPr>
          <w:rFonts w:ascii="Arial" w:hAnsi="Arial" w:cs="Arial"/>
        </w:rPr>
      </w:pPr>
      <w:r w:rsidRPr="006C6FCD">
        <w:rPr>
          <w:rFonts w:ascii="Arial" w:hAnsi="Arial" w:cs="Arial"/>
        </w:rPr>
        <w:lastRenderedPageBreak/>
        <w:t>Na potrzeby Umowy za podwykonawcę nie są uważane osoby fizyczne świadczące usługi dla Wykonawcy na podstawie umów zlecenia lub umów o dzieło, w tym również w ramach prowadzonej osobiście działalności gospodarczej (jednoosobowa działalność gospodarcza, spółka cywilna), o ile osobiście wykonują całość prac na rzecz Wykonawcy. Wykonawca jest uprawniony do udostępnienia powyższym osobom informacji poufnych Zamawiającego na zasadach analogicznych jakie dotyczą udostępnienia tych informacji własnym pracownikom.</w:t>
      </w:r>
    </w:p>
    <w:p w14:paraId="406E9078" w14:textId="77777777" w:rsidR="00C72C67" w:rsidRPr="006C6FCD" w:rsidRDefault="00BC4F84" w:rsidP="00CB0896">
      <w:pPr>
        <w:numPr>
          <w:ilvl w:val="0"/>
          <w:numId w:val="16"/>
        </w:numPr>
        <w:tabs>
          <w:tab w:val="left" w:pos="284"/>
        </w:tabs>
        <w:spacing w:after="0"/>
        <w:ind w:left="284" w:hanging="284"/>
        <w:jc w:val="both"/>
        <w:textAlignment w:val="baseline"/>
        <w:rPr>
          <w:rFonts w:ascii="Arial" w:hAnsi="Arial" w:cs="Arial"/>
        </w:rPr>
      </w:pPr>
      <w:r w:rsidRPr="006C6FCD">
        <w:rPr>
          <w:rFonts w:ascii="Arial" w:hAnsi="Arial" w:cs="Arial"/>
        </w:rPr>
        <w:t xml:space="preserve">Postanowienia, o których wyżej dotyczą również zmian podwykonawców Wykonawcy. </w:t>
      </w:r>
    </w:p>
    <w:p w14:paraId="6CA913E6" w14:textId="77777777" w:rsidR="00C72C67" w:rsidRPr="006C6FCD" w:rsidRDefault="00C72C67">
      <w:pPr>
        <w:spacing w:after="0"/>
        <w:jc w:val="center"/>
        <w:rPr>
          <w:rFonts w:ascii="Arial" w:eastAsia="Times New Roman" w:hAnsi="Arial" w:cs="Arial"/>
          <w:b/>
          <w:lang w:eastAsia="ar-SA"/>
        </w:rPr>
      </w:pPr>
    </w:p>
    <w:p w14:paraId="27EA7000" w14:textId="77777777" w:rsidR="006C6FCD" w:rsidRPr="006C6FCD" w:rsidRDefault="006C6FCD">
      <w:pPr>
        <w:pStyle w:val="Nagwek1"/>
        <w:spacing w:line="276" w:lineRule="auto"/>
        <w:rPr>
          <w:rFonts w:ascii="Arial" w:hAnsi="Arial" w:cs="Arial"/>
          <w:sz w:val="22"/>
          <w:szCs w:val="22"/>
          <w:lang w:eastAsia="ar-SA"/>
        </w:rPr>
      </w:pPr>
      <w:r w:rsidRPr="006C6FCD">
        <w:rPr>
          <w:rFonts w:ascii="Arial" w:hAnsi="Arial" w:cs="Arial"/>
          <w:sz w:val="22"/>
          <w:szCs w:val="22"/>
          <w:lang w:eastAsia="ar-SA"/>
        </w:rPr>
        <w:t>§ 8</w:t>
      </w:r>
    </w:p>
    <w:p w14:paraId="53BA199C" w14:textId="67D776E1"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ODSTĄPIENIE OD UMOWY</w:t>
      </w:r>
    </w:p>
    <w:p w14:paraId="25755F53" w14:textId="77777777" w:rsidR="00C72C67" w:rsidRPr="006C6FCD" w:rsidRDefault="00BC4F84" w:rsidP="00CB0896">
      <w:pPr>
        <w:pStyle w:val="Akapitzlist1"/>
        <w:numPr>
          <w:ilvl w:val="0"/>
          <w:numId w:val="17"/>
        </w:numPr>
        <w:spacing w:after="0"/>
        <w:ind w:left="284" w:hanging="284"/>
        <w:jc w:val="both"/>
        <w:rPr>
          <w:rFonts w:ascii="Arial" w:hAnsi="Arial" w:cs="Arial"/>
          <w:sz w:val="22"/>
          <w:szCs w:val="22"/>
        </w:rPr>
      </w:pPr>
      <w:r w:rsidRPr="006C6FCD">
        <w:rPr>
          <w:rFonts w:ascii="Arial" w:hAnsi="Arial" w:cs="Arial"/>
          <w:sz w:val="22"/>
          <w:szCs w:val="22"/>
        </w:rPr>
        <w:t xml:space="preserve">Poza przypadkami określonymi w bezwzględnie obowiązujących przepisach prawa Zamawiającemu przysługuje prawo odstąpienia od Umowy lub jej części w przypadkach określonych w Umowie oraz w następujących okolicznościach: </w:t>
      </w:r>
    </w:p>
    <w:p w14:paraId="22D6AAFA" w14:textId="77777777" w:rsidR="00C72C67" w:rsidRPr="006C6FCD" w:rsidRDefault="00BC4F84" w:rsidP="00CB0896">
      <w:pPr>
        <w:pStyle w:val="Akapitzlist1"/>
        <w:numPr>
          <w:ilvl w:val="0"/>
          <w:numId w:val="18"/>
        </w:numPr>
        <w:spacing w:after="0"/>
        <w:ind w:left="993" w:hanging="426"/>
        <w:jc w:val="both"/>
        <w:rPr>
          <w:rFonts w:ascii="Arial" w:hAnsi="Arial" w:cs="Arial"/>
          <w:sz w:val="22"/>
          <w:szCs w:val="22"/>
        </w:rPr>
      </w:pPr>
      <w:r w:rsidRPr="006C6FCD">
        <w:rPr>
          <w:rFonts w:ascii="Arial" w:hAnsi="Arial" w:cs="Arial"/>
          <w:sz w:val="22"/>
          <w:szCs w:val="22"/>
        </w:rPr>
        <w:t xml:space="preserve">realizacji Przedmiotu Umowy w sposób nie spełniający wymogów stawianych przez Zamawiającego w Umowie, po wcześniejszym wezwaniu Wykonawcy do usunięcia nieprawidłowości w terminie pięciu Dni Roboczych; </w:t>
      </w:r>
    </w:p>
    <w:p w14:paraId="2069F8A9" w14:textId="77777777" w:rsidR="00C72C67" w:rsidRPr="006C6FCD" w:rsidRDefault="00BC4F84" w:rsidP="00CB0896">
      <w:pPr>
        <w:pStyle w:val="Akapitzlist1"/>
        <w:numPr>
          <w:ilvl w:val="0"/>
          <w:numId w:val="18"/>
        </w:numPr>
        <w:spacing w:after="0"/>
        <w:ind w:left="993" w:hanging="426"/>
        <w:jc w:val="both"/>
        <w:rPr>
          <w:rFonts w:ascii="Arial" w:hAnsi="Arial" w:cs="Arial"/>
          <w:sz w:val="22"/>
          <w:szCs w:val="22"/>
        </w:rPr>
      </w:pPr>
      <w:r w:rsidRPr="006C6FCD">
        <w:rPr>
          <w:rFonts w:ascii="Arial" w:hAnsi="Arial" w:cs="Arial"/>
          <w:sz w:val="22"/>
          <w:szCs w:val="22"/>
        </w:rPr>
        <w:t>wydania nakaz zajęcia majątku Wykonawcy;</w:t>
      </w:r>
    </w:p>
    <w:p w14:paraId="1C753BF2" w14:textId="5EEF8C8A" w:rsidR="00C72C67" w:rsidRPr="006C6FCD" w:rsidRDefault="00BC4F84" w:rsidP="00CB0896">
      <w:pPr>
        <w:pStyle w:val="Akapitzlist1"/>
        <w:numPr>
          <w:ilvl w:val="0"/>
          <w:numId w:val="18"/>
        </w:numPr>
        <w:spacing w:after="0"/>
        <w:ind w:left="993" w:hanging="426"/>
        <w:jc w:val="both"/>
        <w:rPr>
          <w:rFonts w:ascii="Arial" w:hAnsi="Arial" w:cs="Arial"/>
          <w:sz w:val="22"/>
          <w:szCs w:val="22"/>
        </w:rPr>
      </w:pPr>
      <w:r w:rsidRPr="006C6FCD">
        <w:rPr>
          <w:rFonts w:ascii="Arial" w:hAnsi="Arial" w:cs="Arial"/>
          <w:sz w:val="22"/>
          <w:szCs w:val="22"/>
        </w:rPr>
        <w:t xml:space="preserve">nie rozpoczęcia </w:t>
      </w:r>
      <w:r w:rsidR="005518F1" w:rsidRPr="006C6FCD">
        <w:rPr>
          <w:rFonts w:ascii="Arial" w:hAnsi="Arial" w:cs="Arial"/>
          <w:sz w:val="22"/>
          <w:szCs w:val="22"/>
        </w:rPr>
        <w:t xml:space="preserve">dostawy </w:t>
      </w:r>
      <w:r w:rsidRPr="006C6FCD">
        <w:rPr>
          <w:rFonts w:ascii="Arial" w:hAnsi="Arial" w:cs="Arial"/>
          <w:sz w:val="22"/>
          <w:szCs w:val="22"/>
        </w:rPr>
        <w:t xml:space="preserve"> lub nie kontynuowania ich pomimo wezwania Zamawiającego, złożonego na piśmie a przerwa taka trwa dłużej niż 7 dni, po wcześniejszym wezwaniu Wykonawcy do usunięcia w terminie pięciu Dni Roboczych naruszeń; </w:t>
      </w:r>
    </w:p>
    <w:p w14:paraId="58897081" w14:textId="77777777" w:rsidR="00C72C67" w:rsidRPr="006C6FCD" w:rsidRDefault="00BC4F84" w:rsidP="00CB0896">
      <w:pPr>
        <w:pStyle w:val="Akapitzlist1"/>
        <w:numPr>
          <w:ilvl w:val="0"/>
          <w:numId w:val="17"/>
        </w:numPr>
        <w:spacing w:after="0"/>
        <w:ind w:left="284" w:hanging="284"/>
        <w:jc w:val="both"/>
        <w:rPr>
          <w:rFonts w:ascii="Arial" w:hAnsi="Arial" w:cs="Arial"/>
          <w:sz w:val="22"/>
          <w:szCs w:val="22"/>
        </w:rPr>
      </w:pPr>
      <w:r w:rsidRPr="006C6FCD">
        <w:rPr>
          <w:rFonts w:ascii="Arial" w:hAnsi="Arial" w:cs="Arial"/>
          <w:sz w:val="22"/>
          <w:szCs w:val="22"/>
          <w:lang w:eastAsia="ar-SA"/>
        </w:rPr>
        <w:t>Wykonując prawo odstąpienia od Umowy Zamawiający wskaże, czy odstąpienie dotyczy całej Umowy, czy jedynie jej części.</w:t>
      </w:r>
    </w:p>
    <w:p w14:paraId="2BADEA8B" w14:textId="77777777" w:rsidR="00C72C67" w:rsidRPr="006C6FCD" w:rsidRDefault="00BC4F84" w:rsidP="00CB0896">
      <w:pPr>
        <w:pStyle w:val="Akapitzlist1"/>
        <w:numPr>
          <w:ilvl w:val="0"/>
          <w:numId w:val="17"/>
        </w:numPr>
        <w:spacing w:after="0"/>
        <w:ind w:left="284" w:hanging="284"/>
        <w:jc w:val="both"/>
        <w:rPr>
          <w:rFonts w:ascii="Arial" w:hAnsi="Arial" w:cs="Arial"/>
          <w:sz w:val="22"/>
          <w:szCs w:val="22"/>
        </w:rPr>
      </w:pPr>
      <w:r w:rsidRPr="006C6FCD">
        <w:rPr>
          <w:rFonts w:ascii="Arial" w:hAnsi="Arial" w:cs="Arial"/>
          <w:sz w:val="22"/>
          <w:szCs w:val="22"/>
        </w:rPr>
        <w:t xml:space="preserve">Odstąpienie od Umowy lub jej części może nastąpić w terminie 30 dni od dnia zaistnienia przesłanki odstąpienia, w formie pisemnej pod rygorem nieważności i powinno zawierać uzasadnienie. </w:t>
      </w:r>
    </w:p>
    <w:p w14:paraId="4A0B9CA1" w14:textId="77777777" w:rsidR="00C72C67" w:rsidRPr="006C6FCD" w:rsidRDefault="00BC4F84" w:rsidP="00CB0896">
      <w:pPr>
        <w:pStyle w:val="Akapitzlist1"/>
        <w:numPr>
          <w:ilvl w:val="0"/>
          <w:numId w:val="17"/>
        </w:numPr>
        <w:spacing w:after="0"/>
        <w:ind w:left="284" w:hanging="284"/>
        <w:jc w:val="both"/>
        <w:rPr>
          <w:rFonts w:ascii="Arial" w:hAnsi="Arial" w:cs="Arial"/>
          <w:sz w:val="22"/>
          <w:szCs w:val="22"/>
        </w:rPr>
      </w:pPr>
      <w:r w:rsidRPr="006C6FCD">
        <w:rPr>
          <w:rFonts w:ascii="Arial" w:hAnsi="Arial" w:cs="Arial"/>
          <w:sz w:val="22"/>
          <w:szCs w:val="22"/>
        </w:rPr>
        <w:t xml:space="preserve">Jeżeli w oświadczeniu o odstąpieniu od Umowy Zamawiający wskaże, że odstąpienie ma skutek wyłącznie do części Umowy, wówczas: </w:t>
      </w:r>
    </w:p>
    <w:p w14:paraId="3A84A6ED" w14:textId="77777777" w:rsidR="00C72C67" w:rsidRPr="006C6FCD" w:rsidRDefault="00BC4F84" w:rsidP="00CB0896">
      <w:pPr>
        <w:pStyle w:val="Akapitzlist1"/>
        <w:numPr>
          <w:ilvl w:val="0"/>
          <w:numId w:val="19"/>
        </w:numPr>
        <w:spacing w:after="0"/>
        <w:ind w:left="993" w:hanging="426"/>
        <w:jc w:val="both"/>
        <w:rPr>
          <w:rFonts w:ascii="Arial" w:hAnsi="Arial" w:cs="Arial"/>
          <w:sz w:val="22"/>
          <w:szCs w:val="22"/>
        </w:rPr>
      </w:pPr>
      <w:r w:rsidRPr="006C6FCD">
        <w:rPr>
          <w:rFonts w:ascii="Arial" w:hAnsi="Arial" w:cs="Arial"/>
          <w:sz w:val="22"/>
          <w:szCs w:val="22"/>
        </w:rPr>
        <w:t xml:space="preserve">Strony zobowiązują się w terminie 5 dni od dnia odstąpienia od Umowy do sporządzenia protokołu, który będzie stwierdzał stan realizacji Umowy do dnia odstąpienia od Umowy; </w:t>
      </w:r>
    </w:p>
    <w:p w14:paraId="0E04B528" w14:textId="77777777" w:rsidR="00C72C67" w:rsidRPr="006C6FCD" w:rsidRDefault="00BC4F84" w:rsidP="00CB0896">
      <w:pPr>
        <w:pStyle w:val="Akapitzlist1"/>
        <w:numPr>
          <w:ilvl w:val="0"/>
          <w:numId w:val="19"/>
        </w:numPr>
        <w:spacing w:after="0"/>
        <w:ind w:left="993" w:hanging="426"/>
        <w:jc w:val="both"/>
        <w:rPr>
          <w:rFonts w:ascii="Arial" w:hAnsi="Arial" w:cs="Arial"/>
          <w:sz w:val="22"/>
          <w:szCs w:val="22"/>
        </w:rPr>
      </w:pPr>
      <w:r w:rsidRPr="006C6FCD">
        <w:rPr>
          <w:rFonts w:ascii="Arial" w:hAnsi="Arial" w:cs="Arial"/>
          <w:sz w:val="22"/>
          <w:szCs w:val="22"/>
        </w:rPr>
        <w:t xml:space="preserve">Zamawiający wskaże, które rezultaty dotychczas wykonanych prac chce zatrzymać bez względu na fakt, czy zostały one przez Zamawiającego odebrane; </w:t>
      </w:r>
    </w:p>
    <w:p w14:paraId="65A677F3" w14:textId="77777777" w:rsidR="00C72C67" w:rsidRPr="006C6FCD" w:rsidRDefault="00BC4F84" w:rsidP="00CB0896">
      <w:pPr>
        <w:pStyle w:val="Akapitzlist1"/>
        <w:numPr>
          <w:ilvl w:val="0"/>
          <w:numId w:val="19"/>
        </w:numPr>
        <w:spacing w:after="0"/>
        <w:ind w:left="993" w:hanging="426"/>
        <w:jc w:val="both"/>
        <w:rPr>
          <w:rFonts w:ascii="Arial" w:hAnsi="Arial" w:cs="Arial"/>
          <w:sz w:val="22"/>
          <w:szCs w:val="22"/>
        </w:rPr>
      </w:pPr>
      <w:r w:rsidRPr="006C6FCD">
        <w:rPr>
          <w:rFonts w:ascii="Arial" w:hAnsi="Arial" w:cs="Arial"/>
          <w:sz w:val="22"/>
          <w:szCs w:val="22"/>
        </w:rPr>
        <w:t xml:space="preserve">w razie zatrzymania przez Zamawiającego jakichkolwiek rezultatów prac Wykonawca zachowa prawo do wynagrodzenia w wysokości wynikającej z zaakceptowanej  przez Zamawiającego oferty </w:t>
      </w:r>
      <w:r w:rsidR="00825B2A" w:rsidRPr="006C6FCD">
        <w:rPr>
          <w:rFonts w:ascii="Arial" w:hAnsi="Arial" w:cs="Arial"/>
          <w:strike/>
          <w:sz w:val="22"/>
          <w:szCs w:val="22"/>
        </w:rPr>
        <w:t>.</w:t>
      </w:r>
      <w:r w:rsidRPr="006C6FCD">
        <w:rPr>
          <w:rFonts w:ascii="Arial" w:hAnsi="Arial" w:cs="Arial"/>
          <w:sz w:val="22"/>
          <w:szCs w:val="22"/>
        </w:rPr>
        <w:t xml:space="preserve"> </w:t>
      </w:r>
    </w:p>
    <w:p w14:paraId="3E549CDD" w14:textId="77777777" w:rsidR="00C72C67" w:rsidRPr="006C6FCD" w:rsidRDefault="00BC4F84" w:rsidP="00CB0896">
      <w:pPr>
        <w:pStyle w:val="Akapitzlist1"/>
        <w:numPr>
          <w:ilvl w:val="0"/>
          <w:numId w:val="19"/>
        </w:numPr>
        <w:spacing w:after="0"/>
        <w:ind w:left="993" w:hanging="426"/>
        <w:jc w:val="both"/>
        <w:rPr>
          <w:rFonts w:ascii="Arial" w:hAnsi="Arial" w:cs="Arial"/>
          <w:sz w:val="22"/>
          <w:szCs w:val="22"/>
        </w:rPr>
      </w:pPr>
      <w:r w:rsidRPr="006C6FCD">
        <w:rPr>
          <w:rFonts w:ascii="Arial" w:hAnsi="Arial" w:cs="Arial"/>
          <w:sz w:val="22"/>
          <w:szCs w:val="22"/>
        </w:rPr>
        <w:t>Zamawiający zachowa lub nabędzie wszystkie wskazane rezultaty prac, w tym nabędzie uprawnienie do korzystania z rezultatów prac będących utworami, w zakresie opisanym w Umowie.</w:t>
      </w:r>
    </w:p>
    <w:p w14:paraId="4F12A03A" w14:textId="77777777" w:rsidR="00C72C67" w:rsidRPr="006C6FCD" w:rsidRDefault="00BC4F84" w:rsidP="00CB0896">
      <w:pPr>
        <w:pStyle w:val="Akapitzlist1"/>
        <w:numPr>
          <w:ilvl w:val="0"/>
          <w:numId w:val="17"/>
        </w:numPr>
        <w:spacing w:after="0"/>
        <w:ind w:left="284" w:hanging="284"/>
        <w:jc w:val="both"/>
        <w:rPr>
          <w:rFonts w:ascii="Arial" w:hAnsi="Arial" w:cs="Arial"/>
          <w:sz w:val="22"/>
          <w:szCs w:val="22"/>
        </w:rPr>
      </w:pPr>
      <w:r w:rsidRPr="006C6FCD">
        <w:rPr>
          <w:rFonts w:ascii="Arial" w:hAnsi="Arial" w:cs="Arial"/>
          <w:sz w:val="22"/>
          <w:szCs w:val="22"/>
          <w:lang w:eastAsia="pl-PL"/>
        </w:rPr>
        <w:t>Odstąpienie od Umowy nie pozbawia Zamawiającego prawa dochodzenia kar umownych i dochodzenia pełnego odszkodowania za szkody wynikłe w związku z nienależytym wykonaniem Umowy przez Wykonawcę.</w:t>
      </w:r>
    </w:p>
    <w:p w14:paraId="1899B806" w14:textId="77777777" w:rsidR="00C72C67" w:rsidRPr="006C6FCD" w:rsidRDefault="00BC4F84" w:rsidP="00CB0896">
      <w:pPr>
        <w:pStyle w:val="Akapitzlist1"/>
        <w:numPr>
          <w:ilvl w:val="0"/>
          <w:numId w:val="17"/>
        </w:numPr>
        <w:spacing w:after="0"/>
        <w:ind w:left="284" w:hanging="284"/>
        <w:jc w:val="both"/>
        <w:rPr>
          <w:rFonts w:ascii="Arial" w:hAnsi="Arial" w:cs="Arial"/>
          <w:sz w:val="22"/>
          <w:szCs w:val="22"/>
        </w:rPr>
      </w:pPr>
      <w:r w:rsidRPr="006C6FCD">
        <w:rPr>
          <w:rFonts w:ascii="Arial" w:hAnsi="Arial" w:cs="Arial"/>
          <w:sz w:val="22"/>
          <w:szCs w:val="22"/>
        </w:rPr>
        <w:t xml:space="preserve">Po podpisaniu Protokołu Odbioru Końcowego Zamawiającemu przysługuje prawo wypowiedzenia umowy z winy Wykonawcy, bez zachowania okresu wypowiedzenia, pod warunkiem wyznaczenia dodatkowego 14-dniowego terminu na usunięcie nieprawidłowości w następującym zakresie, w przypadku: </w:t>
      </w:r>
    </w:p>
    <w:p w14:paraId="5C3587AF" w14:textId="26EF6745" w:rsidR="00C72C67" w:rsidRPr="006C6FCD" w:rsidRDefault="00BC4F84" w:rsidP="00CB0896">
      <w:pPr>
        <w:pStyle w:val="Akapitzlist1"/>
        <w:numPr>
          <w:ilvl w:val="0"/>
          <w:numId w:val="20"/>
        </w:numPr>
        <w:spacing w:after="0"/>
        <w:ind w:left="993" w:hanging="426"/>
        <w:jc w:val="both"/>
        <w:rPr>
          <w:rFonts w:ascii="Arial" w:hAnsi="Arial" w:cs="Arial"/>
          <w:sz w:val="22"/>
          <w:szCs w:val="22"/>
        </w:rPr>
      </w:pPr>
      <w:r w:rsidRPr="006C6FCD">
        <w:rPr>
          <w:rFonts w:ascii="Arial" w:hAnsi="Arial" w:cs="Arial"/>
          <w:sz w:val="22"/>
          <w:szCs w:val="22"/>
          <w:lang w:eastAsia="ar-SA"/>
        </w:rPr>
        <w:t xml:space="preserve">zwłoki Wykonawcy w Naprawie Wady (przekraczającej trzykrotność określonego w Umowie Czasu Naprawy; </w:t>
      </w:r>
    </w:p>
    <w:p w14:paraId="0CA325AF" w14:textId="77777777" w:rsidR="00C72C67" w:rsidRPr="006C6FCD" w:rsidRDefault="00BC4F84" w:rsidP="00CB0896">
      <w:pPr>
        <w:pStyle w:val="Akapitzlist1"/>
        <w:numPr>
          <w:ilvl w:val="0"/>
          <w:numId w:val="20"/>
        </w:numPr>
        <w:spacing w:after="0"/>
        <w:ind w:left="993" w:hanging="426"/>
        <w:jc w:val="both"/>
        <w:rPr>
          <w:rFonts w:ascii="Arial" w:hAnsi="Arial" w:cs="Arial"/>
          <w:sz w:val="22"/>
          <w:szCs w:val="22"/>
        </w:rPr>
      </w:pPr>
      <w:r w:rsidRPr="006C6FCD">
        <w:rPr>
          <w:rFonts w:ascii="Arial" w:hAnsi="Arial" w:cs="Arial"/>
          <w:sz w:val="22"/>
          <w:szCs w:val="22"/>
          <w:lang w:eastAsia="ar-SA"/>
        </w:rPr>
        <w:t xml:space="preserve">Naprawy Wady w sposób niezgodny z postanowieniami Umowy, powodujący utratę danych Zamawiającego lub poważne ryzyko utraty takich danych. </w:t>
      </w:r>
    </w:p>
    <w:p w14:paraId="69E96DA2" w14:textId="77777777" w:rsidR="00C72C67" w:rsidRPr="006C6FCD" w:rsidRDefault="00BC4F84" w:rsidP="00CB0896">
      <w:pPr>
        <w:pStyle w:val="Akapitzlist1"/>
        <w:numPr>
          <w:ilvl w:val="0"/>
          <w:numId w:val="17"/>
        </w:numPr>
        <w:spacing w:after="0"/>
        <w:ind w:left="284" w:hanging="284"/>
        <w:jc w:val="both"/>
        <w:rPr>
          <w:rFonts w:ascii="Arial" w:hAnsi="Arial" w:cs="Arial"/>
          <w:sz w:val="22"/>
          <w:szCs w:val="22"/>
          <w:lang w:eastAsia="ar-SA"/>
        </w:rPr>
      </w:pPr>
      <w:r w:rsidRPr="006C6FCD">
        <w:rPr>
          <w:rFonts w:ascii="Arial" w:hAnsi="Arial" w:cs="Arial"/>
          <w:sz w:val="22"/>
          <w:szCs w:val="22"/>
          <w:lang w:eastAsia="ar-SA"/>
        </w:rPr>
        <w:t xml:space="preserve">Strony zgodnie postanawiają, że wypowiedzenie Umowy nie powoduje wygaśnięcia: </w:t>
      </w:r>
    </w:p>
    <w:p w14:paraId="3B1FCF7F" w14:textId="77777777" w:rsidR="00C72C67" w:rsidRPr="006C6FCD" w:rsidRDefault="00BC4F84" w:rsidP="00CB0896">
      <w:pPr>
        <w:pStyle w:val="Akapitzlist1"/>
        <w:numPr>
          <w:ilvl w:val="0"/>
          <w:numId w:val="21"/>
        </w:numPr>
        <w:tabs>
          <w:tab w:val="left" w:pos="1134"/>
          <w:tab w:val="left" w:pos="1800"/>
        </w:tabs>
        <w:spacing w:after="0"/>
        <w:ind w:left="993" w:hanging="426"/>
        <w:jc w:val="both"/>
        <w:rPr>
          <w:rFonts w:ascii="Arial" w:hAnsi="Arial" w:cs="Arial"/>
          <w:sz w:val="22"/>
          <w:szCs w:val="22"/>
          <w:lang w:eastAsia="ar-SA"/>
        </w:rPr>
      </w:pPr>
      <w:r w:rsidRPr="006C6FCD">
        <w:rPr>
          <w:rFonts w:ascii="Arial" w:hAnsi="Arial" w:cs="Arial"/>
          <w:sz w:val="22"/>
          <w:szCs w:val="22"/>
          <w:lang w:eastAsia="ar-SA"/>
        </w:rPr>
        <w:t xml:space="preserve">zobowiązań Wykonawcy, w zakresie gwarancji jakości; </w:t>
      </w:r>
    </w:p>
    <w:p w14:paraId="4E680757" w14:textId="77777777" w:rsidR="00C72C67" w:rsidRPr="006C6FCD" w:rsidRDefault="00BC4F84" w:rsidP="00CB0896">
      <w:pPr>
        <w:pStyle w:val="Akapitzlist1"/>
        <w:numPr>
          <w:ilvl w:val="0"/>
          <w:numId w:val="21"/>
        </w:numPr>
        <w:tabs>
          <w:tab w:val="left" w:pos="1134"/>
          <w:tab w:val="left" w:pos="1800"/>
        </w:tabs>
        <w:spacing w:after="0"/>
        <w:ind w:left="993" w:hanging="426"/>
        <w:jc w:val="both"/>
        <w:rPr>
          <w:rFonts w:ascii="Arial" w:hAnsi="Arial" w:cs="Arial"/>
          <w:sz w:val="22"/>
          <w:szCs w:val="22"/>
          <w:lang w:eastAsia="ar-SA"/>
        </w:rPr>
      </w:pPr>
      <w:r w:rsidRPr="006C6FCD">
        <w:rPr>
          <w:rFonts w:ascii="Arial" w:hAnsi="Arial" w:cs="Arial"/>
          <w:sz w:val="22"/>
          <w:szCs w:val="22"/>
          <w:lang w:eastAsia="ar-SA"/>
        </w:rPr>
        <w:lastRenderedPageBreak/>
        <w:t>zobowiązań Stron wynikających z postanowień dotyczących informacji poufnych.</w:t>
      </w:r>
    </w:p>
    <w:p w14:paraId="07EE6409" w14:textId="77777777" w:rsidR="00C72C67" w:rsidRPr="006C6FCD" w:rsidRDefault="00C72C67">
      <w:pPr>
        <w:spacing w:after="0"/>
        <w:jc w:val="center"/>
        <w:rPr>
          <w:rFonts w:ascii="Arial" w:eastAsia="Times New Roman" w:hAnsi="Arial" w:cs="Arial"/>
          <w:b/>
          <w:lang w:eastAsia="ar-SA"/>
        </w:rPr>
      </w:pPr>
    </w:p>
    <w:p w14:paraId="5F804F10" w14:textId="0DA5DB59" w:rsidR="00C72C67" w:rsidRPr="006C6FCD" w:rsidRDefault="00BC4F84">
      <w:pPr>
        <w:pStyle w:val="Nagwek1"/>
        <w:spacing w:line="276" w:lineRule="auto"/>
        <w:rPr>
          <w:rFonts w:ascii="Arial" w:hAnsi="Arial" w:cs="Arial"/>
          <w:sz w:val="22"/>
          <w:szCs w:val="22"/>
          <w:lang w:eastAsia="ar-SA"/>
        </w:rPr>
      </w:pPr>
      <w:r w:rsidRPr="006C6FCD">
        <w:rPr>
          <w:rFonts w:ascii="Arial" w:hAnsi="Arial" w:cs="Arial"/>
          <w:sz w:val="22"/>
          <w:szCs w:val="22"/>
          <w:lang w:eastAsia="ar-SA"/>
        </w:rPr>
        <w:t xml:space="preserve">§ </w:t>
      </w:r>
      <w:r w:rsidR="006C6FCD" w:rsidRPr="006C6FCD">
        <w:rPr>
          <w:rFonts w:ascii="Arial" w:hAnsi="Arial" w:cs="Arial"/>
          <w:sz w:val="22"/>
          <w:szCs w:val="22"/>
          <w:lang w:eastAsia="ar-SA"/>
        </w:rPr>
        <w:t>9</w:t>
      </w:r>
    </w:p>
    <w:p w14:paraId="5865EF94" w14:textId="77777777"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KARY UMOWNE</w:t>
      </w:r>
    </w:p>
    <w:p w14:paraId="59A4E7A4" w14:textId="77777777" w:rsidR="00C72C67" w:rsidRPr="006C6FCD" w:rsidRDefault="00BC4F84" w:rsidP="00CB0896">
      <w:pPr>
        <w:pStyle w:val="Akapitzlist1"/>
        <w:numPr>
          <w:ilvl w:val="0"/>
          <w:numId w:val="22"/>
        </w:numPr>
        <w:tabs>
          <w:tab w:val="clear" w:pos="720"/>
          <w:tab w:val="left" w:pos="284"/>
        </w:tabs>
        <w:spacing w:after="0"/>
        <w:ind w:left="284" w:hanging="284"/>
        <w:jc w:val="both"/>
        <w:rPr>
          <w:rFonts w:ascii="Arial" w:hAnsi="Arial" w:cs="Arial"/>
          <w:sz w:val="22"/>
          <w:szCs w:val="22"/>
        </w:rPr>
      </w:pPr>
      <w:r w:rsidRPr="006C6FCD">
        <w:rPr>
          <w:rFonts w:ascii="Arial" w:hAnsi="Arial" w:cs="Arial"/>
          <w:sz w:val="22"/>
          <w:szCs w:val="22"/>
        </w:rPr>
        <w:t>Wykonawca zapłaci Zamawiającemu karę umowną:</w:t>
      </w:r>
    </w:p>
    <w:p w14:paraId="2657677B" w14:textId="702E586E" w:rsidR="00C72C67" w:rsidRPr="006C6FCD" w:rsidRDefault="00BC4F84" w:rsidP="00CB0896">
      <w:pPr>
        <w:numPr>
          <w:ilvl w:val="1"/>
          <w:numId w:val="22"/>
        </w:numPr>
        <w:tabs>
          <w:tab w:val="left" w:pos="993"/>
        </w:tabs>
        <w:spacing w:after="0"/>
        <w:ind w:left="993" w:hanging="426"/>
        <w:jc w:val="both"/>
        <w:rPr>
          <w:rFonts w:ascii="Arial" w:hAnsi="Arial" w:cs="Arial"/>
        </w:rPr>
      </w:pPr>
      <w:r w:rsidRPr="006C6FCD">
        <w:rPr>
          <w:rFonts w:ascii="Arial" w:hAnsi="Arial" w:cs="Arial"/>
        </w:rPr>
        <w:t>z tytułu odstąpienia od umowy z przyczyn zależnych od Wykonawcy, określonych w szczególności w  § </w:t>
      </w:r>
      <w:r w:rsidR="006C6FCD" w:rsidRPr="006C6FCD">
        <w:rPr>
          <w:rFonts w:ascii="Arial" w:hAnsi="Arial" w:cs="Arial"/>
        </w:rPr>
        <w:t xml:space="preserve">7 </w:t>
      </w:r>
      <w:r w:rsidRPr="006C6FCD">
        <w:rPr>
          <w:rFonts w:ascii="Arial" w:hAnsi="Arial" w:cs="Arial"/>
        </w:rPr>
        <w:t xml:space="preserve">ust. 2, § </w:t>
      </w:r>
      <w:r w:rsidR="006C6FCD" w:rsidRPr="006C6FCD">
        <w:rPr>
          <w:rFonts w:ascii="Arial" w:hAnsi="Arial" w:cs="Arial"/>
        </w:rPr>
        <w:t>8</w:t>
      </w:r>
      <w:r w:rsidRPr="006C6FCD">
        <w:rPr>
          <w:rFonts w:ascii="Arial" w:hAnsi="Arial" w:cs="Arial"/>
        </w:rPr>
        <w:t xml:space="preserve"> ust. 1 w wysokości 10 % wartości umowy brutto;</w:t>
      </w:r>
    </w:p>
    <w:p w14:paraId="0229988D" w14:textId="62282DB8" w:rsidR="00C72C67" w:rsidRPr="006C6FCD" w:rsidRDefault="00BC4F84" w:rsidP="00CB0896">
      <w:pPr>
        <w:numPr>
          <w:ilvl w:val="1"/>
          <w:numId w:val="22"/>
        </w:numPr>
        <w:tabs>
          <w:tab w:val="left" w:pos="993"/>
        </w:tabs>
        <w:spacing w:after="0"/>
        <w:ind w:left="993" w:hanging="426"/>
        <w:jc w:val="both"/>
        <w:rPr>
          <w:rFonts w:ascii="Arial" w:hAnsi="Arial" w:cs="Arial"/>
        </w:rPr>
      </w:pPr>
      <w:r w:rsidRPr="006C6FCD">
        <w:rPr>
          <w:rFonts w:ascii="Arial" w:hAnsi="Arial" w:cs="Arial"/>
        </w:rPr>
        <w:t>z tytułu wypowiedzenia umowy z winy Wykonawcy, w szczególności w  przypadkach określonych w § </w:t>
      </w:r>
      <w:r w:rsidR="006C6FCD" w:rsidRPr="006C6FCD">
        <w:rPr>
          <w:rFonts w:ascii="Arial" w:hAnsi="Arial" w:cs="Arial"/>
        </w:rPr>
        <w:t>7</w:t>
      </w:r>
      <w:r w:rsidRPr="006C6FCD">
        <w:rPr>
          <w:rFonts w:ascii="Arial" w:hAnsi="Arial" w:cs="Arial"/>
        </w:rPr>
        <w:t xml:space="preserve"> ust. 2, § </w:t>
      </w:r>
      <w:r w:rsidR="006C6FCD" w:rsidRPr="006C6FCD">
        <w:rPr>
          <w:rFonts w:ascii="Arial" w:hAnsi="Arial" w:cs="Arial"/>
        </w:rPr>
        <w:t>8</w:t>
      </w:r>
      <w:r w:rsidRPr="006C6FCD">
        <w:rPr>
          <w:rFonts w:ascii="Arial" w:hAnsi="Arial" w:cs="Arial"/>
        </w:rPr>
        <w:t xml:space="preserve">  ust. </w:t>
      </w:r>
      <w:r w:rsidR="006B7ECA">
        <w:rPr>
          <w:rFonts w:ascii="Arial" w:hAnsi="Arial" w:cs="Arial"/>
        </w:rPr>
        <w:t>1</w:t>
      </w:r>
      <w:r w:rsidRPr="006C6FCD">
        <w:rPr>
          <w:rFonts w:ascii="Arial" w:hAnsi="Arial" w:cs="Arial"/>
        </w:rPr>
        <w:t xml:space="preserve"> umowy,  w wysokości 10 % wartości umowy brutto; </w:t>
      </w:r>
    </w:p>
    <w:p w14:paraId="10CE1BE9" w14:textId="255ED997" w:rsidR="00C72C67" w:rsidRPr="006C6FCD" w:rsidRDefault="00BC4F84" w:rsidP="00CB0896">
      <w:pPr>
        <w:numPr>
          <w:ilvl w:val="1"/>
          <w:numId w:val="22"/>
        </w:numPr>
        <w:tabs>
          <w:tab w:val="left" w:pos="993"/>
        </w:tabs>
        <w:spacing w:after="0"/>
        <w:ind w:left="993" w:hanging="426"/>
        <w:jc w:val="both"/>
        <w:rPr>
          <w:rFonts w:ascii="Arial" w:hAnsi="Arial" w:cs="Arial"/>
        </w:rPr>
      </w:pPr>
      <w:r w:rsidRPr="006C6FCD">
        <w:rPr>
          <w:rFonts w:ascii="Arial" w:hAnsi="Arial" w:cs="Arial"/>
        </w:rPr>
        <w:t>0,2 % wartości umowy brutto za każdy dzień zwłoki w realizacji Przedmiotu Umowy w stosun</w:t>
      </w:r>
      <w:r w:rsidR="006C6FCD" w:rsidRPr="006C6FCD">
        <w:rPr>
          <w:rFonts w:ascii="Arial" w:hAnsi="Arial" w:cs="Arial"/>
        </w:rPr>
        <w:t>ku do terminów określonych w § 3</w:t>
      </w:r>
      <w:r w:rsidRPr="006C6FCD">
        <w:rPr>
          <w:rFonts w:ascii="Arial" w:hAnsi="Arial" w:cs="Arial"/>
        </w:rPr>
        <w:t xml:space="preserve"> ust 1;</w:t>
      </w:r>
    </w:p>
    <w:p w14:paraId="4E118673" w14:textId="4E9EF810" w:rsidR="00C72C67" w:rsidRPr="006C6FCD" w:rsidRDefault="00BC4F84" w:rsidP="00CB0896">
      <w:pPr>
        <w:pStyle w:val="Akapitzlist1"/>
        <w:numPr>
          <w:ilvl w:val="1"/>
          <w:numId w:val="22"/>
        </w:numPr>
        <w:tabs>
          <w:tab w:val="left" w:pos="993"/>
        </w:tabs>
        <w:spacing w:after="0"/>
        <w:ind w:left="993" w:hanging="426"/>
        <w:jc w:val="both"/>
        <w:rPr>
          <w:rFonts w:ascii="Arial" w:hAnsi="Arial" w:cs="Arial"/>
          <w:sz w:val="22"/>
          <w:szCs w:val="22"/>
        </w:rPr>
      </w:pPr>
      <w:r w:rsidRPr="006C6FCD">
        <w:rPr>
          <w:rFonts w:ascii="Arial" w:hAnsi="Arial" w:cs="Arial"/>
          <w:sz w:val="22"/>
          <w:szCs w:val="22"/>
        </w:rPr>
        <w:t>za wynikające z przyczyn leżących po stronie Wykonawcy niedotrzymanie przez Wykonawcę terminu o którym mowa w  §1</w:t>
      </w:r>
      <w:r w:rsidR="006C6FCD" w:rsidRPr="006C6FCD">
        <w:rPr>
          <w:rFonts w:ascii="Arial" w:hAnsi="Arial" w:cs="Arial"/>
          <w:sz w:val="22"/>
          <w:szCs w:val="22"/>
        </w:rPr>
        <w:t>0</w:t>
      </w:r>
      <w:r w:rsidRPr="006C6FCD">
        <w:rPr>
          <w:rFonts w:ascii="Arial" w:hAnsi="Arial" w:cs="Arial"/>
          <w:sz w:val="22"/>
          <w:szCs w:val="22"/>
        </w:rPr>
        <w:t xml:space="preserve"> ust. 2 pkt 3 w wysokości 0,1 % , za każdy rozpoczęty Dzień Roboczy takiego przekroczenia;</w:t>
      </w:r>
    </w:p>
    <w:p w14:paraId="115FBB3A" w14:textId="77777777" w:rsidR="00C72C67" w:rsidRPr="006C6FCD" w:rsidRDefault="00BC4F84" w:rsidP="00CB0896">
      <w:pPr>
        <w:pStyle w:val="Akapitzlist1"/>
        <w:numPr>
          <w:ilvl w:val="1"/>
          <w:numId w:val="22"/>
        </w:numPr>
        <w:tabs>
          <w:tab w:val="left" w:pos="993"/>
        </w:tabs>
        <w:spacing w:after="0"/>
        <w:ind w:left="993" w:hanging="426"/>
        <w:jc w:val="both"/>
        <w:rPr>
          <w:rFonts w:ascii="Arial" w:hAnsi="Arial" w:cs="Arial"/>
          <w:sz w:val="22"/>
          <w:szCs w:val="22"/>
        </w:rPr>
      </w:pPr>
      <w:r w:rsidRPr="006C6FCD">
        <w:rPr>
          <w:rFonts w:ascii="Arial" w:hAnsi="Arial" w:cs="Arial"/>
          <w:sz w:val="22"/>
          <w:szCs w:val="22"/>
        </w:rPr>
        <w:t xml:space="preserve">za każdy inny nieopisany powyżej przypadek niewykonania lub nienależytego wykonania Umowy, w wysokości 1000 zł. </w:t>
      </w:r>
    </w:p>
    <w:p w14:paraId="209E648F" w14:textId="77777777" w:rsidR="00C72C67" w:rsidRPr="006C6FCD" w:rsidRDefault="00BC4F84" w:rsidP="00CB0896">
      <w:pPr>
        <w:pStyle w:val="Akapitzlist1"/>
        <w:numPr>
          <w:ilvl w:val="0"/>
          <w:numId w:val="23"/>
        </w:numPr>
        <w:spacing w:after="0"/>
        <w:ind w:left="284" w:hanging="284"/>
        <w:jc w:val="both"/>
        <w:rPr>
          <w:rFonts w:ascii="Arial" w:hAnsi="Arial" w:cs="Arial"/>
          <w:sz w:val="22"/>
          <w:szCs w:val="22"/>
        </w:rPr>
      </w:pPr>
      <w:r w:rsidRPr="006C6FCD">
        <w:rPr>
          <w:rFonts w:ascii="Arial" w:hAnsi="Arial" w:cs="Arial"/>
          <w:sz w:val="22"/>
          <w:szCs w:val="22"/>
        </w:rPr>
        <w:t xml:space="preserve">Naliczenie kar umownych nie wyłącza możliwości dochodzenia przez Zamawiającego odszkodowania uzupełniającego, przewyższającego wysokość kar umownych, na zasadach ogólnych przewidzianych w Kodeksie cywilnym, do wysokości wartości umowy brutto. </w:t>
      </w:r>
    </w:p>
    <w:p w14:paraId="7784762C" w14:textId="77777777" w:rsidR="00C72C67" w:rsidRPr="006C6FCD" w:rsidRDefault="00BC4F84" w:rsidP="00CB0896">
      <w:pPr>
        <w:numPr>
          <w:ilvl w:val="0"/>
          <w:numId w:val="23"/>
        </w:numPr>
        <w:spacing w:after="0"/>
        <w:ind w:left="284" w:hanging="284"/>
        <w:jc w:val="both"/>
        <w:rPr>
          <w:rFonts w:ascii="Arial" w:hAnsi="Arial" w:cs="Arial"/>
        </w:rPr>
      </w:pPr>
      <w:r w:rsidRPr="006C6FCD">
        <w:rPr>
          <w:rFonts w:ascii="Arial" w:hAnsi="Arial" w:cs="Arial"/>
        </w:rPr>
        <w:t>Jeżeli w ramach Umowy kary umowne naliczone zgodnie z niniejszą Umową osiągną kwotę limitu kar równą 20 % wartości umowy brutto, wówczas Zamawiający będzie mógł odstąpić od umowy z przyczyn zależnych od Wykonawcy lub w trybie natychmiastowym wypowiedzieć niniejszą Umowę z winy Wykonawcy.</w:t>
      </w:r>
    </w:p>
    <w:p w14:paraId="2FB666FA" w14:textId="089F999A" w:rsidR="00C72C67" w:rsidRPr="006C6FCD" w:rsidRDefault="00BC4F84" w:rsidP="00CB0896">
      <w:pPr>
        <w:numPr>
          <w:ilvl w:val="0"/>
          <w:numId w:val="23"/>
        </w:numPr>
        <w:spacing w:after="0"/>
        <w:ind w:left="284" w:hanging="284"/>
        <w:jc w:val="both"/>
        <w:rPr>
          <w:rFonts w:ascii="Arial" w:hAnsi="Arial" w:cs="Arial"/>
        </w:rPr>
      </w:pPr>
      <w:r w:rsidRPr="006C6FCD">
        <w:rPr>
          <w:rFonts w:ascii="Arial" w:hAnsi="Arial" w:cs="Arial"/>
        </w:rPr>
        <w:t xml:space="preserve">Kary umowne płatne będą w terminie 14 dni kalendarzowych od daty otrzymania przez Wykonawcę wezwania do zapłaty. Wykonawca wyraża zgodę na potrącenie kar umownych z wynagrodzenia Wykonawcy. </w:t>
      </w:r>
    </w:p>
    <w:p w14:paraId="03995B5E" w14:textId="77777777" w:rsidR="00C72C67" w:rsidRPr="006C6FCD" w:rsidRDefault="00BC4F84" w:rsidP="00CB0896">
      <w:pPr>
        <w:numPr>
          <w:ilvl w:val="0"/>
          <w:numId w:val="23"/>
        </w:numPr>
        <w:spacing w:after="0"/>
        <w:ind w:left="284" w:hanging="284"/>
        <w:jc w:val="both"/>
        <w:rPr>
          <w:rFonts w:ascii="Arial" w:hAnsi="Arial" w:cs="Arial"/>
        </w:rPr>
      </w:pPr>
      <w:r w:rsidRPr="006C6FCD">
        <w:rPr>
          <w:rFonts w:ascii="Arial" w:hAnsi="Arial" w:cs="Arial"/>
        </w:rPr>
        <w:t xml:space="preserve">Zapłata kar umownych wynikających z faktu zwłoki w realizacji Umowy nie zwalnia Wykonawcy od wykonania przedmiotu Umowy. </w:t>
      </w:r>
    </w:p>
    <w:p w14:paraId="2D52D0C2" w14:textId="77777777" w:rsidR="00C72C67" w:rsidRPr="006C6FCD" w:rsidRDefault="00BC4F84" w:rsidP="00CB0896">
      <w:pPr>
        <w:numPr>
          <w:ilvl w:val="0"/>
          <w:numId w:val="23"/>
        </w:numPr>
        <w:spacing w:after="0"/>
        <w:ind w:left="284" w:hanging="284"/>
        <w:jc w:val="both"/>
        <w:rPr>
          <w:rFonts w:ascii="Arial" w:hAnsi="Arial" w:cs="Arial"/>
        </w:rPr>
      </w:pPr>
      <w:r w:rsidRPr="006C6FCD">
        <w:rPr>
          <w:rFonts w:ascii="Arial" w:hAnsi="Arial" w:cs="Arial"/>
        </w:rPr>
        <w:t xml:space="preserve">Kary umowne są niezależne i należą się w pełnej wysokości, nawet w przypadku, gdy z powodu jednego zdarzenia, z różnych tytułów, naliczona jest więcej niż jedna kara. </w:t>
      </w:r>
    </w:p>
    <w:p w14:paraId="5D1F7160" w14:textId="3E6B7717" w:rsidR="00C72C67" w:rsidRPr="006C6FCD" w:rsidRDefault="00BC4F84" w:rsidP="00CB0896">
      <w:pPr>
        <w:numPr>
          <w:ilvl w:val="0"/>
          <w:numId w:val="23"/>
        </w:numPr>
        <w:spacing w:after="0"/>
        <w:ind w:left="284" w:hanging="284"/>
        <w:jc w:val="both"/>
        <w:rPr>
          <w:rFonts w:ascii="Arial" w:hAnsi="Arial" w:cs="Arial"/>
        </w:rPr>
      </w:pPr>
      <w:r w:rsidRPr="006C6FCD">
        <w:rPr>
          <w:rFonts w:ascii="Arial" w:hAnsi="Arial" w:cs="Arial"/>
        </w:rPr>
        <w:t>Rozwiązanie, wygaśniecie, wypowiedzenie lub odstąpienie od Umowy przez którąkolwiek ze Stron, nie powoduje utraty prawa Zamawiającego do kar umownych należnych na podstawie Umowy.</w:t>
      </w:r>
    </w:p>
    <w:p w14:paraId="65C61CCD" w14:textId="2C26BD49" w:rsidR="00A91E44" w:rsidRPr="006C6FCD" w:rsidRDefault="00A91E44" w:rsidP="00CB0896">
      <w:pPr>
        <w:numPr>
          <w:ilvl w:val="0"/>
          <w:numId w:val="23"/>
        </w:numPr>
        <w:spacing w:after="0"/>
        <w:ind w:left="284" w:hanging="284"/>
        <w:jc w:val="both"/>
        <w:rPr>
          <w:rFonts w:ascii="Arial" w:hAnsi="Arial" w:cs="Arial"/>
        </w:rPr>
      </w:pPr>
      <w:r w:rsidRPr="006C6FCD">
        <w:rPr>
          <w:rFonts w:ascii="Arial" w:hAnsi="Arial" w:cs="Arial"/>
        </w:rPr>
        <w:t xml:space="preserve">Łączna maksymalna wysokość kar umownych, których mogą dochodzić Strony wynosi nie więcej niż 25% wynagrodzenia należnego Wykonawcy za wykonanie przedmiotu umowy wskazanego w § </w:t>
      </w:r>
      <w:r w:rsidR="006C6FCD" w:rsidRPr="006C6FCD">
        <w:rPr>
          <w:rFonts w:ascii="Arial" w:hAnsi="Arial" w:cs="Arial"/>
        </w:rPr>
        <w:t>3 ust. 1</w:t>
      </w:r>
      <w:r w:rsidRPr="006C6FCD">
        <w:rPr>
          <w:rFonts w:ascii="Arial" w:hAnsi="Arial" w:cs="Arial"/>
        </w:rPr>
        <w:t>.</w:t>
      </w:r>
    </w:p>
    <w:p w14:paraId="508D9B19" w14:textId="77777777" w:rsidR="00A91E44" w:rsidRPr="006C6FCD" w:rsidRDefault="00A91E44" w:rsidP="00CB0896">
      <w:pPr>
        <w:numPr>
          <w:ilvl w:val="0"/>
          <w:numId w:val="23"/>
        </w:numPr>
        <w:spacing w:after="0"/>
        <w:ind w:left="284" w:hanging="284"/>
        <w:jc w:val="both"/>
        <w:rPr>
          <w:rFonts w:ascii="Arial" w:hAnsi="Arial" w:cs="Arial"/>
        </w:rPr>
      </w:pPr>
      <w:r w:rsidRPr="006C6FCD">
        <w:rPr>
          <w:rFonts w:ascii="Arial" w:hAnsi="Arial" w:cs="Arial"/>
        </w:rPr>
        <w:t xml:space="preserve"> Zastrzeżenie kar umownych nie wyłącza uprawnień Zamawiającego do odstąpienia od umowy. </w:t>
      </w:r>
    </w:p>
    <w:p w14:paraId="3BC4821A" w14:textId="6383FBA0" w:rsidR="00A91E44" w:rsidRPr="006C6FCD" w:rsidRDefault="00A91E44" w:rsidP="00CB0896">
      <w:pPr>
        <w:pStyle w:val="Akapitzlist"/>
        <w:numPr>
          <w:ilvl w:val="0"/>
          <w:numId w:val="23"/>
        </w:numPr>
        <w:ind w:left="284"/>
        <w:jc w:val="both"/>
        <w:rPr>
          <w:rFonts w:ascii="Arial" w:hAnsi="Arial" w:cs="Arial"/>
          <w:sz w:val="22"/>
          <w:szCs w:val="22"/>
        </w:rPr>
      </w:pPr>
      <w:r w:rsidRPr="006C6FCD">
        <w:rPr>
          <w:rFonts w:ascii="Arial" w:hAnsi="Arial" w:cs="Arial"/>
          <w:sz w:val="22"/>
          <w:szCs w:val="22"/>
        </w:rPr>
        <w:t>Zamawiający zastrzega sobie prawo do dochodzenia odszkodowania przewyższającego wysokość zastrzeżonych kar umownych na zasadach ogólnych.</w:t>
      </w:r>
    </w:p>
    <w:p w14:paraId="1A4D53FB" w14:textId="77777777" w:rsidR="00C72C67" w:rsidRPr="006C6FCD" w:rsidRDefault="00C72C67">
      <w:pPr>
        <w:pStyle w:val="Nagwek1"/>
        <w:spacing w:line="276" w:lineRule="auto"/>
        <w:rPr>
          <w:rFonts w:ascii="Arial" w:hAnsi="Arial" w:cs="Arial"/>
          <w:sz w:val="22"/>
          <w:szCs w:val="22"/>
        </w:rPr>
      </w:pPr>
    </w:p>
    <w:p w14:paraId="3D0F472A" w14:textId="77777777" w:rsidR="006C6FCD" w:rsidRPr="006C6FCD" w:rsidRDefault="006C6FCD">
      <w:pPr>
        <w:pStyle w:val="Nagwek1"/>
        <w:spacing w:line="276" w:lineRule="auto"/>
        <w:rPr>
          <w:rFonts w:ascii="Arial" w:hAnsi="Arial" w:cs="Arial"/>
          <w:sz w:val="22"/>
          <w:szCs w:val="22"/>
        </w:rPr>
      </w:pPr>
      <w:r w:rsidRPr="006C6FCD">
        <w:rPr>
          <w:rFonts w:ascii="Arial" w:hAnsi="Arial" w:cs="Arial"/>
          <w:sz w:val="22"/>
          <w:szCs w:val="22"/>
        </w:rPr>
        <w:t>§ 10</w:t>
      </w:r>
    </w:p>
    <w:p w14:paraId="22273395" w14:textId="0E29EF81"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DOPUSZCZALNE ZMIANY UMOWY</w:t>
      </w:r>
    </w:p>
    <w:p w14:paraId="54F28FF4" w14:textId="77777777" w:rsidR="00C72C67" w:rsidRPr="006C6FCD" w:rsidRDefault="00BC4F84" w:rsidP="00CB0896">
      <w:pPr>
        <w:pStyle w:val="Akapitzlist1"/>
        <w:numPr>
          <w:ilvl w:val="2"/>
          <w:numId w:val="31"/>
        </w:numPr>
        <w:tabs>
          <w:tab w:val="left" w:pos="284"/>
        </w:tabs>
        <w:spacing w:after="0"/>
        <w:ind w:left="284" w:hanging="284"/>
        <w:jc w:val="both"/>
        <w:rPr>
          <w:rFonts w:ascii="Arial" w:hAnsi="Arial" w:cs="Arial"/>
          <w:sz w:val="22"/>
          <w:szCs w:val="22"/>
          <w:lang w:eastAsia="pl-PL"/>
        </w:rPr>
      </w:pPr>
      <w:r w:rsidRPr="006C6FCD">
        <w:rPr>
          <w:rFonts w:ascii="Arial" w:hAnsi="Arial" w:cs="Arial"/>
          <w:sz w:val="22"/>
          <w:szCs w:val="22"/>
          <w:lang w:eastAsia="pl-PL"/>
        </w:rPr>
        <w:t xml:space="preserve">Zamawiający, poza sytuacjami przewidzianymi w przepisach ustawy Prawo Zamówień Publicznych, przewiduje dodatkowo możliwość wprowadzenia istotnych zmian postanowień zawartych w umowie w stosunku do treści oferty, na podstawie której dokonano wyboru Wykonawcy, w przypadku wystąpienia co najmniej jednej z okoliczności wymienionych poniżej, z uwzględnieniem wnioskowanych warunków ich wprowadzenia. </w:t>
      </w:r>
      <w:r w:rsidRPr="006C6FCD">
        <w:rPr>
          <w:rFonts w:ascii="Arial" w:hAnsi="Arial" w:cs="Arial"/>
          <w:sz w:val="22"/>
          <w:szCs w:val="22"/>
          <w:lang w:eastAsia="pl-PL"/>
        </w:rPr>
        <w:lastRenderedPageBreak/>
        <w:t>Wszystkie poniższe postanowienia stanowią katalog zmian, na które Zamawiający może wyrazić zgodę. Nie stanowią jednocześnie zobowiązania do wyrażenia takiej zgody.</w:t>
      </w:r>
    </w:p>
    <w:p w14:paraId="78895FA6" w14:textId="77777777" w:rsidR="00C72C67" w:rsidRPr="006C6FCD" w:rsidRDefault="00BC4F84" w:rsidP="00CB0896">
      <w:pPr>
        <w:pStyle w:val="Akapitzlist1"/>
        <w:numPr>
          <w:ilvl w:val="2"/>
          <w:numId w:val="31"/>
        </w:numPr>
        <w:tabs>
          <w:tab w:val="left" w:pos="284"/>
        </w:tabs>
        <w:spacing w:after="0"/>
        <w:ind w:left="284" w:hanging="284"/>
        <w:jc w:val="both"/>
        <w:rPr>
          <w:rFonts w:ascii="Arial" w:hAnsi="Arial" w:cs="Arial"/>
          <w:sz w:val="22"/>
          <w:szCs w:val="22"/>
          <w:lang w:eastAsia="pl-PL"/>
        </w:rPr>
      </w:pPr>
      <w:r w:rsidRPr="006C6FCD">
        <w:rPr>
          <w:rFonts w:ascii="Arial" w:hAnsi="Arial" w:cs="Arial"/>
          <w:sz w:val="22"/>
          <w:szCs w:val="22"/>
          <w:lang w:eastAsia="pl-PL"/>
        </w:rPr>
        <w:t>Zamawiający dopuszcza zmiany postanowień umowy w stosunku do treści oferty, na podstawie której dokonano wyboru Wykonawcy w następujących przypadkach i zakresie:</w:t>
      </w:r>
    </w:p>
    <w:p w14:paraId="4927659B" w14:textId="77777777" w:rsidR="00C72C67" w:rsidRPr="006C6FCD" w:rsidRDefault="00BC4F84" w:rsidP="00CB0896">
      <w:pPr>
        <w:pStyle w:val="Akapitzlist1"/>
        <w:numPr>
          <w:ilvl w:val="0"/>
          <w:numId w:val="24"/>
        </w:numPr>
        <w:spacing w:after="0"/>
        <w:ind w:left="993" w:hanging="426"/>
        <w:jc w:val="both"/>
        <w:rPr>
          <w:rFonts w:ascii="Arial" w:hAnsi="Arial" w:cs="Arial"/>
          <w:sz w:val="22"/>
          <w:szCs w:val="22"/>
          <w:lang w:eastAsia="pl-PL"/>
        </w:rPr>
      </w:pPr>
      <w:r w:rsidRPr="006C6FCD">
        <w:rPr>
          <w:rFonts w:ascii="Arial" w:hAnsi="Arial" w:cs="Arial"/>
          <w:sz w:val="22"/>
          <w:szCs w:val="22"/>
          <w:lang w:eastAsia="pl-PL"/>
        </w:rPr>
        <w:t>terminu realizacji Przedmiotu Umowy:</w:t>
      </w:r>
    </w:p>
    <w:p w14:paraId="0771C05B" w14:textId="77777777" w:rsidR="00C72C67" w:rsidRPr="006C6FCD" w:rsidRDefault="00BC4F84" w:rsidP="00CB0896">
      <w:pPr>
        <w:pStyle w:val="Akapitzlist1"/>
        <w:numPr>
          <w:ilvl w:val="0"/>
          <w:numId w:val="25"/>
        </w:numPr>
        <w:spacing w:after="0"/>
        <w:ind w:left="1276" w:hanging="283"/>
        <w:jc w:val="both"/>
        <w:rPr>
          <w:rFonts w:ascii="Arial" w:hAnsi="Arial" w:cs="Arial"/>
          <w:sz w:val="22"/>
          <w:szCs w:val="22"/>
          <w:lang w:eastAsia="pl-PL"/>
        </w:rPr>
      </w:pPr>
      <w:r w:rsidRPr="006C6FCD">
        <w:rPr>
          <w:rFonts w:ascii="Arial" w:hAnsi="Arial" w:cs="Arial"/>
          <w:sz w:val="22"/>
          <w:szCs w:val="22"/>
          <w:lang w:eastAsia="pl-PL"/>
        </w:rPr>
        <w:t>z powodu działań lub zaniechań osób trzecich lub wystąpienia Siły Wyższej uniemożliwiających realizację Przedmiotu Umowy w terminie, które to działania lub zaniechania nie są konsekwencją winy, którejkolwiek ze stron,</w:t>
      </w:r>
    </w:p>
    <w:p w14:paraId="31ED1CC1" w14:textId="77777777" w:rsidR="00C72C67" w:rsidRPr="006C6FCD" w:rsidRDefault="00BC4F84">
      <w:pPr>
        <w:pStyle w:val="Akapitzlist1"/>
        <w:spacing w:after="0"/>
        <w:ind w:left="1276"/>
        <w:jc w:val="both"/>
        <w:rPr>
          <w:ins w:id="3" w:author="Joanna Kujawa" w:date="2022-05-02T13:44:00Z"/>
          <w:rFonts w:ascii="Arial" w:hAnsi="Arial" w:cs="Arial"/>
          <w:sz w:val="22"/>
          <w:szCs w:val="22"/>
          <w:lang w:eastAsia="pl-PL"/>
        </w:rPr>
      </w:pPr>
      <w:r w:rsidRPr="006C6FCD">
        <w:rPr>
          <w:rFonts w:ascii="Arial" w:hAnsi="Arial" w:cs="Arial"/>
          <w:sz w:val="22"/>
          <w:szCs w:val="22"/>
          <w:lang w:eastAsia="pl-PL"/>
        </w:rPr>
        <w:t>- o okres czasu w którym realizacja Przedmiotu Umowy ze wskazanych powodów nie była możliwa</w:t>
      </w:r>
    </w:p>
    <w:p w14:paraId="7074ECB4" w14:textId="77777777" w:rsidR="00C72C67" w:rsidRPr="006C6FCD" w:rsidRDefault="00BC4F84" w:rsidP="00CB0896">
      <w:pPr>
        <w:pStyle w:val="Akapitzlist1"/>
        <w:numPr>
          <w:ilvl w:val="0"/>
          <w:numId w:val="24"/>
        </w:numPr>
        <w:spacing w:after="0"/>
        <w:ind w:left="993" w:hanging="425"/>
        <w:jc w:val="both"/>
        <w:rPr>
          <w:rFonts w:ascii="Arial" w:hAnsi="Arial" w:cs="Arial"/>
          <w:sz w:val="22"/>
          <w:szCs w:val="22"/>
          <w:lang w:eastAsia="pl-PL"/>
        </w:rPr>
      </w:pPr>
      <w:r w:rsidRPr="006C6FCD">
        <w:rPr>
          <w:rFonts w:ascii="Arial" w:hAnsi="Arial" w:cs="Arial"/>
          <w:sz w:val="22"/>
          <w:szCs w:val="22"/>
          <w:lang w:eastAsia="pl-PL"/>
        </w:rPr>
        <w:t xml:space="preserve">wynagrodzenia: </w:t>
      </w:r>
    </w:p>
    <w:p w14:paraId="50A9B85D" w14:textId="77777777" w:rsidR="00C72C67" w:rsidRPr="006C6FCD" w:rsidRDefault="00BC4F84" w:rsidP="00CB0896">
      <w:pPr>
        <w:pStyle w:val="Akapitzlist1"/>
        <w:numPr>
          <w:ilvl w:val="0"/>
          <w:numId w:val="26"/>
        </w:numPr>
        <w:spacing w:after="0"/>
        <w:ind w:left="1276" w:hanging="283"/>
        <w:jc w:val="both"/>
        <w:rPr>
          <w:rFonts w:ascii="Arial" w:hAnsi="Arial" w:cs="Arial"/>
          <w:sz w:val="22"/>
          <w:szCs w:val="22"/>
          <w:lang w:eastAsia="pl-PL"/>
        </w:rPr>
      </w:pPr>
      <w:r w:rsidRPr="006C6FCD">
        <w:rPr>
          <w:rFonts w:ascii="Arial" w:hAnsi="Arial" w:cs="Arial"/>
          <w:sz w:val="22"/>
          <w:szCs w:val="22"/>
          <w:lang w:eastAsia="pl-PL"/>
        </w:rPr>
        <w:t>w przypadku urzędowej zmiany podatków ponoszonych przez Wykonawcę (w szczególności podatku VAT);</w:t>
      </w:r>
    </w:p>
    <w:p w14:paraId="1A12B51C" w14:textId="77777777" w:rsidR="00C72C67" w:rsidRPr="006C6FCD" w:rsidRDefault="00BC4F84" w:rsidP="00CB0896">
      <w:pPr>
        <w:pStyle w:val="Akapitzlist1"/>
        <w:numPr>
          <w:ilvl w:val="0"/>
          <w:numId w:val="26"/>
        </w:numPr>
        <w:spacing w:after="0"/>
        <w:ind w:left="1276" w:hanging="283"/>
        <w:jc w:val="both"/>
        <w:rPr>
          <w:rFonts w:ascii="Arial" w:hAnsi="Arial" w:cs="Arial"/>
          <w:sz w:val="22"/>
          <w:szCs w:val="22"/>
          <w:lang w:eastAsia="pl-PL"/>
        </w:rPr>
      </w:pPr>
      <w:r w:rsidRPr="006C6FCD">
        <w:rPr>
          <w:rFonts w:ascii="Arial" w:hAnsi="Arial" w:cs="Arial"/>
          <w:sz w:val="22"/>
          <w:szCs w:val="22"/>
          <w:lang w:eastAsia="pl-PL"/>
        </w:rPr>
        <w:t>zmiany przedmiotu umowy, o której mowa poniżej w punkcie 3);</w:t>
      </w:r>
    </w:p>
    <w:p w14:paraId="5ABAA72C" w14:textId="77777777" w:rsidR="00C72C67" w:rsidRPr="006C6FCD" w:rsidRDefault="00BC4F84">
      <w:pPr>
        <w:spacing w:after="0"/>
        <w:ind w:left="993"/>
        <w:jc w:val="both"/>
        <w:rPr>
          <w:rFonts w:ascii="Arial" w:eastAsia="Times New Roman" w:hAnsi="Arial" w:cs="Arial"/>
          <w:lang w:eastAsia="pl-PL"/>
        </w:rPr>
      </w:pPr>
      <w:r w:rsidRPr="006C6FCD">
        <w:rPr>
          <w:rFonts w:ascii="Arial" w:eastAsia="Times New Roman" w:hAnsi="Arial" w:cs="Arial"/>
          <w:lang w:eastAsia="pl-PL"/>
        </w:rPr>
        <w:t xml:space="preserve">- w zakresie wynikającym z tych zmian. </w:t>
      </w:r>
    </w:p>
    <w:p w14:paraId="45AC1F12" w14:textId="77777777" w:rsidR="00C72C67" w:rsidRPr="006C6FCD" w:rsidRDefault="00BC4F84" w:rsidP="00CB0896">
      <w:pPr>
        <w:pStyle w:val="Akapitzlist1"/>
        <w:numPr>
          <w:ilvl w:val="0"/>
          <w:numId w:val="24"/>
        </w:numPr>
        <w:spacing w:after="0"/>
        <w:ind w:left="993" w:hanging="426"/>
        <w:jc w:val="both"/>
        <w:rPr>
          <w:rFonts w:ascii="Arial" w:hAnsi="Arial" w:cs="Arial"/>
          <w:sz w:val="22"/>
          <w:szCs w:val="22"/>
          <w:lang w:eastAsia="pl-PL"/>
        </w:rPr>
      </w:pPr>
      <w:r w:rsidRPr="006C6FCD">
        <w:rPr>
          <w:rFonts w:ascii="Arial" w:hAnsi="Arial" w:cs="Arial"/>
          <w:sz w:val="22"/>
          <w:szCs w:val="22"/>
          <w:lang w:eastAsia="pl-PL"/>
        </w:rPr>
        <w:t>przedmiotu umowy:</w:t>
      </w:r>
    </w:p>
    <w:p w14:paraId="7730D871" w14:textId="77777777" w:rsidR="00C72C67" w:rsidRPr="006C6FCD" w:rsidRDefault="00BC4F84" w:rsidP="00CB0896">
      <w:pPr>
        <w:pStyle w:val="Akapitzlist1"/>
        <w:numPr>
          <w:ilvl w:val="0"/>
          <w:numId w:val="27"/>
        </w:numPr>
        <w:spacing w:after="0"/>
        <w:ind w:left="1276" w:hanging="283"/>
        <w:jc w:val="both"/>
        <w:rPr>
          <w:rFonts w:ascii="Arial" w:hAnsi="Arial" w:cs="Arial"/>
          <w:sz w:val="22"/>
          <w:szCs w:val="22"/>
          <w:lang w:eastAsia="pl-PL"/>
        </w:rPr>
      </w:pPr>
      <w:r w:rsidRPr="006C6FCD">
        <w:rPr>
          <w:rFonts w:ascii="Arial" w:hAnsi="Arial" w:cs="Arial"/>
          <w:sz w:val="22"/>
          <w:szCs w:val="22"/>
          <w:lang w:eastAsia="pl-PL"/>
        </w:rPr>
        <w:t>w przypadku konieczności zrezygnowania przez Zamawiającego z części Przedmiotu Zamówienia np. z powodu uzasadnionych zmian w sposobie wykonania Przedmiotu Zamówienia proponowanych przez Zamawiającego lub Wykonawcę, jeżeli te zmiany są korzystne dla Zamawiającego;</w:t>
      </w:r>
    </w:p>
    <w:p w14:paraId="27EC5E43" w14:textId="77777777" w:rsidR="00C72C67" w:rsidRPr="006C6FCD" w:rsidRDefault="00BC4F84" w:rsidP="00CB0896">
      <w:pPr>
        <w:pStyle w:val="Akapitzlist1"/>
        <w:numPr>
          <w:ilvl w:val="0"/>
          <w:numId w:val="27"/>
        </w:numPr>
        <w:spacing w:after="0"/>
        <w:ind w:left="1276" w:hanging="283"/>
        <w:jc w:val="both"/>
        <w:rPr>
          <w:rFonts w:ascii="Arial" w:hAnsi="Arial" w:cs="Arial"/>
          <w:sz w:val="22"/>
          <w:szCs w:val="22"/>
          <w:lang w:eastAsia="pl-PL"/>
        </w:rPr>
      </w:pPr>
      <w:r w:rsidRPr="006C6FCD">
        <w:rPr>
          <w:rFonts w:ascii="Arial" w:hAnsi="Arial" w:cs="Arial"/>
          <w:sz w:val="22"/>
          <w:szCs w:val="22"/>
          <w:lang w:eastAsia="pl-PL"/>
        </w:rPr>
        <w:t>w przypadku konieczności zrealizowania Przedmiotu Umowy przy zastosowaniu innych rozwiązań technicznych lub technologicznych niż wskazane w Umowie, w sytuacji gdyby zastosowanie przewidzianych pierwotnie rozwiązań groziło nie wykonaniem lub wadliwym wykonaniem Przedmiotu Umowy;</w:t>
      </w:r>
    </w:p>
    <w:p w14:paraId="31E909E1" w14:textId="77777777" w:rsidR="00C72C67" w:rsidRPr="006C6FCD" w:rsidRDefault="00BC4F84" w:rsidP="00CB0896">
      <w:pPr>
        <w:pStyle w:val="Akapitzlist1"/>
        <w:numPr>
          <w:ilvl w:val="0"/>
          <w:numId w:val="27"/>
        </w:numPr>
        <w:spacing w:after="0"/>
        <w:ind w:left="1276" w:hanging="283"/>
        <w:jc w:val="both"/>
        <w:rPr>
          <w:rFonts w:ascii="Arial" w:hAnsi="Arial" w:cs="Arial"/>
          <w:sz w:val="22"/>
          <w:szCs w:val="22"/>
          <w:lang w:eastAsia="pl-PL"/>
        </w:rPr>
      </w:pPr>
      <w:r w:rsidRPr="006C6FCD">
        <w:rPr>
          <w:rFonts w:ascii="Arial" w:hAnsi="Arial" w:cs="Arial"/>
          <w:sz w:val="22"/>
          <w:szCs w:val="22"/>
          <w:lang w:eastAsia="pl-PL"/>
        </w:rPr>
        <w:t>w przypadku zaistnienia możliwość zastosowania nowszych i korzystniejszych dla Zamawiającego rozwiązań technologicznych lub technicznych, niż te istniejące w chwili zawarcia Umowy;</w:t>
      </w:r>
    </w:p>
    <w:p w14:paraId="542CD8E6" w14:textId="0F18DE96" w:rsidR="00C72C67" w:rsidRPr="006C6FCD" w:rsidRDefault="00BC4F84" w:rsidP="00CB0896">
      <w:pPr>
        <w:pStyle w:val="Akapitzlist1"/>
        <w:numPr>
          <w:ilvl w:val="0"/>
          <w:numId w:val="27"/>
        </w:numPr>
        <w:spacing w:after="0"/>
        <w:ind w:left="1276" w:hanging="283"/>
        <w:jc w:val="both"/>
        <w:rPr>
          <w:rFonts w:ascii="Arial" w:hAnsi="Arial" w:cs="Arial"/>
          <w:sz w:val="22"/>
          <w:szCs w:val="22"/>
          <w:lang w:eastAsia="pl-PL"/>
        </w:rPr>
      </w:pPr>
      <w:r w:rsidRPr="006C6FCD">
        <w:rPr>
          <w:rFonts w:ascii="Arial" w:hAnsi="Arial" w:cs="Arial"/>
          <w:sz w:val="22"/>
          <w:szCs w:val="22"/>
          <w:lang w:eastAsia="pl-PL"/>
        </w:rPr>
        <w:t>w przypadku zakończenia produkcji przez producenta</w:t>
      </w:r>
      <w:r w:rsidR="00932D5F" w:rsidRPr="006C6FCD">
        <w:rPr>
          <w:rFonts w:ascii="Arial" w:hAnsi="Arial" w:cs="Arial"/>
          <w:sz w:val="22"/>
          <w:szCs w:val="22"/>
          <w:lang w:eastAsia="pl-PL"/>
        </w:rPr>
        <w:t xml:space="preserve"> </w:t>
      </w:r>
      <w:r w:rsidRPr="006C6FCD">
        <w:rPr>
          <w:rFonts w:ascii="Arial" w:hAnsi="Arial" w:cs="Arial"/>
          <w:sz w:val="22"/>
          <w:szCs w:val="22"/>
          <w:lang w:eastAsia="pl-PL"/>
        </w:rPr>
        <w:t xml:space="preserve">i zachodzi konieczność zastąpienia </w:t>
      </w:r>
      <w:r w:rsidR="006B7ECA">
        <w:rPr>
          <w:rFonts w:ascii="Arial" w:hAnsi="Arial" w:cs="Arial"/>
          <w:sz w:val="22"/>
          <w:szCs w:val="22"/>
          <w:lang w:eastAsia="pl-PL"/>
        </w:rPr>
        <w:t>urządzenia</w:t>
      </w:r>
      <w:r w:rsidRPr="006C6FCD">
        <w:rPr>
          <w:rFonts w:ascii="Arial" w:hAnsi="Arial" w:cs="Arial"/>
          <w:sz w:val="22"/>
          <w:szCs w:val="22"/>
          <w:lang w:eastAsia="pl-PL"/>
        </w:rPr>
        <w:t xml:space="preserve"> – w takim przypadku Zamawiający dopuszcza dostarczenie inne</w:t>
      </w:r>
      <w:r w:rsidR="00F43597" w:rsidRPr="006C6FCD">
        <w:rPr>
          <w:rFonts w:ascii="Arial" w:hAnsi="Arial" w:cs="Arial"/>
          <w:sz w:val="22"/>
          <w:szCs w:val="22"/>
          <w:lang w:eastAsia="pl-PL"/>
        </w:rPr>
        <w:t>go sprzętu</w:t>
      </w:r>
      <w:r w:rsidRPr="006C6FCD">
        <w:rPr>
          <w:rFonts w:ascii="Arial" w:hAnsi="Arial" w:cs="Arial"/>
          <w:sz w:val="22"/>
          <w:szCs w:val="22"/>
          <w:lang w:eastAsia="pl-PL"/>
        </w:rPr>
        <w:t xml:space="preserve"> </w:t>
      </w:r>
      <w:r w:rsidR="006B7ECA">
        <w:rPr>
          <w:rFonts w:ascii="Arial" w:hAnsi="Arial" w:cs="Arial"/>
          <w:sz w:val="22"/>
          <w:szCs w:val="22"/>
          <w:lang w:eastAsia="pl-PL"/>
        </w:rPr>
        <w:t>n</w:t>
      </w:r>
      <w:r w:rsidRPr="006C6FCD">
        <w:rPr>
          <w:rFonts w:ascii="Arial" w:hAnsi="Arial" w:cs="Arial"/>
          <w:sz w:val="22"/>
          <w:szCs w:val="22"/>
          <w:lang w:eastAsia="pl-PL"/>
        </w:rPr>
        <w:t>iż zaoferowane w ofercie pod warunkiem zaoferowania rozwiązań o nie gorszych parametrach zastępowanych;</w:t>
      </w:r>
    </w:p>
    <w:p w14:paraId="5789D96D" w14:textId="77777777" w:rsidR="00C72C67" w:rsidRPr="006C6FCD" w:rsidRDefault="00BC4F84" w:rsidP="00CB0896">
      <w:pPr>
        <w:pStyle w:val="Akapitzlist1"/>
        <w:numPr>
          <w:ilvl w:val="0"/>
          <w:numId w:val="24"/>
        </w:numPr>
        <w:spacing w:after="0"/>
        <w:ind w:left="993" w:hanging="425"/>
        <w:jc w:val="both"/>
        <w:rPr>
          <w:rFonts w:ascii="Arial" w:hAnsi="Arial" w:cs="Arial"/>
          <w:sz w:val="22"/>
          <w:szCs w:val="22"/>
          <w:lang w:eastAsia="pl-PL"/>
        </w:rPr>
      </w:pPr>
      <w:r w:rsidRPr="006C6FCD">
        <w:rPr>
          <w:rFonts w:ascii="Arial" w:hAnsi="Arial" w:cs="Arial"/>
          <w:sz w:val="22"/>
          <w:szCs w:val="22"/>
          <w:lang w:eastAsia="pl-PL"/>
        </w:rPr>
        <w:t>omyłek pisarskich lub błędów rachunkowych;</w:t>
      </w:r>
    </w:p>
    <w:p w14:paraId="5E671DB0" w14:textId="77777777" w:rsidR="00C72C67" w:rsidRPr="006C6FCD" w:rsidRDefault="00BC4F84" w:rsidP="00CB0896">
      <w:pPr>
        <w:pStyle w:val="Akapitzlist1"/>
        <w:numPr>
          <w:ilvl w:val="0"/>
          <w:numId w:val="24"/>
        </w:numPr>
        <w:spacing w:after="0"/>
        <w:ind w:left="993" w:hanging="425"/>
        <w:jc w:val="both"/>
        <w:rPr>
          <w:rFonts w:ascii="Arial" w:hAnsi="Arial" w:cs="Arial"/>
          <w:sz w:val="22"/>
          <w:szCs w:val="22"/>
          <w:lang w:eastAsia="pl-PL"/>
        </w:rPr>
      </w:pPr>
      <w:r w:rsidRPr="006C6FCD">
        <w:rPr>
          <w:rFonts w:ascii="Arial" w:hAnsi="Arial" w:cs="Arial"/>
          <w:sz w:val="22"/>
          <w:szCs w:val="22"/>
          <w:lang w:eastAsia="pl-PL"/>
        </w:rPr>
        <w:t>powstania rozbieżności lub niejasności w rozumieniu pojęć użytych w Umowie, których nie będzie można usunąć w inny sposób, a zmiana będzie umożliwiać usunięcie rozbieżności i doprecyzowanie Umowy w celu jednoznacznej interpretacji jej postanowień przez Strony.</w:t>
      </w:r>
    </w:p>
    <w:p w14:paraId="34EAC2C7" w14:textId="77777777" w:rsidR="00C72C67" w:rsidRPr="006C6FCD" w:rsidRDefault="00BC4F84" w:rsidP="00CB0896">
      <w:pPr>
        <w:pStyle w:val="Akapitzlist1"/>
        <w:numPr>
          <w:ilvl w:val="0"/>
          <w:numId w:val="24"/>
        </w:numPr>
        <w:spacing w:after="0"/>
        <w:ind w:left="993" w:hanging="425"/>
        <w:jc w:val="both"/>
        <w:rPr>
          <w:rFonts w:ascii="Arial" w:hAnsi="Arial" w:cs="Arial"/>
          <w:sz w:val="22"/>
          <w:szCs w:val="22"/>
          <w:lang w:eastAsia="pl-PL"/>
        </w:rPr>
      </w:pPr>
      <w:r w:rsidRPr="006C6FCD">
        <w:rPr>
          <w:rFonts w:ascii="Arial" w:hAnsi="Arial" w:cs="Arial"/>
          <w:sz w:val="22"/>
          <w:szCs w:val="22"/>
          <w:lang w:eastAsia="pl-PL"/>
        </w:rPr>
        <w:t>przypadku uchwalenia lub zmiany obowiązujących przepisów, których uchwalenie lub zmiana nastąpiły po dniu zawarcia Umowy, a z których treści wynika konieczność lub zasadność wprowadzenia zmian Umowy;</w:t>
      </w:r>
    </w:p>
    <w:p w14:paraId="2D3F1DF7" w14:textId="77777777" w:rsidR="00C72C67" w:rsidRPr="006C6FCD" w:rsidRDefault="00BC4F84" w:rsidP="00CB0896">
      <w:pPr>
        <w:pStyle w:val="Akapitzlist1"/>
        <w:numPr>
          <w:ilvl w:val="0"/>
          <w:numId w:val="28"/>
        </w:numPr>
        <w:tabs>
          <w:tab w:val="clear" w:pos="720"/>
          <w:tab w:val="left" w:pos="284"/>
        </w:tabs>
        <w:spacing w:after="0"/>
        <w:ind w:left="284" w:hanging="284"/>
        <w:jc w:val="both"/>
        <w:rPr>
          <w:rFonts w:ascii="Arial" w:hAnsi="Arial" w:cs="Arial"/>
          <w:bCs/>
          <w:sz w:val="22"/>
          <w:szCs w:val="22"/>
        </w:rPr>
      </w:pPr>
      <w:r w:rsidRPr="006C6FCD">
        <w:rPr>
          <w:rFonts w:ascii="Arial" w:hAnsi="Arial" w:cs="Arial"/>
          <w:sz w:val="22"/>
          <w:szCs w:val="22"/>
        </w:rPr>
        <w:t>Wszelkie zmiany niniejszej umowy wymagają aneksu w formy pisemnej pod rygorem nieważności.</w:t>
      </w:r>
    </w:p>
    <w:p w14:paraId="0D636A72" w14:textId="1BEAAEAD" w:rsidR="009B5E62" w:rsidRPr="006B7ECA" w:rsidRDefault="007F5979" w:rsidP="007F5979">
      <w:pPr>
        <w:spacing w:after="0"/>
        <w:jc w:val="center"/>
        <w:rPr>
          <w:rFonts w:ascii="Arial" w:hAnsi="Arial" w:cs="Arial"/>
          <w:b/>
        </w:rPr>
      </w:pPr>
      <w:r w:rsidRPr="006B7ECA">
        <w:rPr>
          <w:rFonts w:ascii="Arial" w:hAnsi="Arial" w:cs="Arial"/>
          <w:b/>
        </w:rPr>
        <w:t>§1</w:t>
      </w:r>
      <w:r w:rsidR="006C6FCD" w:rsidRPr="006B7ECA">
        <w:rPr>
          <w:rFonts w:ascii="Arial" w:hAnsi="Arial" w:cs="Arial"/>
          <w:b/>
        </w:rPr>
        <w:t>1</w:t>
      </w:r>
      <w:r w:rsidRPr="006B7ECA">
        <w:rPr>
          <w:rFonts w:ascii="Arial" w:hAnsi="Arial" w:cs="Arial"/>
          <w:b/>
        </w:rPr>
        <w:t xml:space="preserve"> </w:t>
      </w:r>
    </w:p>
    <w:p w14:paraId="25A3AB7A" w14:textId="4726D64C" w:rsidR="007F5979" w:rsidRPr="006B7ECA" w:rsidRDefault="006B7ECA" w:rsidP="007F5979">
      <w:pPr>
        <w:spacing w:after="0"/>
        <w:jc w:val="center"/>
        <w:rPr>
          <w:rFonts w:ascii="Arial" w:hAnsi="Arial" w:cs="Arial"/>
          <w:b/>
        </w:rPr>
      </w:pPr>
      <w:r w:rsidRPr="006B7ECA">
        <w:rPr>
          <w:rFonts w:ascii="Arial" w:hAnsi="Arial" w:cs="Arial"/>
          <w:b/>
        </w:rPr>
        <w:t xml:space="preserve">SIŁA WYŻSZA </w:t>
      </w:r>
    </w:p>
    <w:p w14:paraId="4003C090" w14:textId="77777777" w:rsidR="009B5E62" w:rsidRPr="006B7ECA" w:rsidRDefault="007F5979" w:rsidP="00EF788A">
      <w:pPr>
        <w:spacing w:after="0"/>
        <w:jc w:val="both"/>
        <w:rPr>
          <w:rFonts w:ascii="Arial" w:hAnsi="Arial" w:cs="Arial"/>
        </w:rPr>
      </w:pPr>
      <w:r w:rsidRPr="006B7ECA">
        <w:rPr>
          <w:rFonts w:ascii="Arial" w:hAnsi="Arial" w:cs="Arial"/>
        </w:rPr>
        <w:t>1. 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3216CD8F" w14:textId="77777777" w:rsidR="009B5E62" w:rsidRPr="006B7ECA" w:rsidRDefault="007F5979" w:rsidP="00EF788A">
      <w:pPr>
        <w:spacing w:after="0"/>
        <w:jc w:val="both"/>
        <w:rPr>
          <w:rFonts w:ascii="Arial" w:hAnsi="Arial" w:cs="Arial"/>
        </w:rPr>
      </w:pPr>
      <w:r w:rsidRPr="006B7ECA">
        <w:rPr>
          <w:rFonts w:ascii="Arial" w:hAnsi="Arial" w:cs="Arial"/>
        </w:rPr>
        <w:t xml:space="preserve"> 2. Strona umowy, u której wyniknęły utrudnienia w wykonaniu umowy wskutek działania siły wyższej, jest obowiązana do poinformowania drugiej Strony o jej wystąpieniu niezwłocznie, nie później jednak niż w terminie 7 dni od jej ustania. </w:t>
      </w:r>
    </w:p>
    <w:p w14:paraId="3FC763CE" w14:textId="77777777" w:rsidR="009B5E62" w:rsidRPr="006B7ECA" w:rsidRDefault="009B5E62" w:rsidP="00EF788A">
      <w:pPr>
        <w:spacing w:after="0"/>
        <w:jc w:val="both"/>
        <w:rPr>
          <w:rFonts w:ascii="Arial" w:hAnsi="Arial" w:cs="Arial"/>
        </w:rPr>
      </w:pPr>
    </w:p>
    <w:p w14:paraId="29A53457" w14:textId="1A4A450D" w:rsidR="009B5E62" w:rsidRPr="006B7ECA" w:rsidRDefault="009B5E62" w:rsidP="00EF788A">
      <w:pPr>
        <w:spacing w:after="0"/>
        <w:jc w:val="both"/>
        <w:rPr>
          <w:rFonts w:ascii="Arial" w:hAnsi="Arial" w:cs="Arial"/>
        </w:rPr>
      </w:pPr>
      <w:r w:rsidRPr="006B7ECA">
        <w:rPr>
          <w:rFonts w:ascii="Arial" w:hAnsi="Arial" w:cs="Arial"/>
        </w:rPr>
        <w:lastRenderedPageBreak/>
        <w:t>3.</w:t>
      </w:r>
      <w:r w:rsidR="007F5979" w:rsidRPr="006B7ECA">
        <w:rPr>
          <w:rFonts w:ascii="Arial" w:hAnsi="Arial" w:cs="Arial"/>
        </w:rPr>
        <w:t xml:space="preserve">Brak zawiadomienia lub zwłoka w zawiadomieniu drugiej Strony o wystąpieniu siły wyższej spowoduje, iż Strona ta nie będzie mogła skutecznie powołać się na siłę wyższą jako przyczynę zwolnienia z odpowiedzialności za niewykonanie lub nienależyte wykonanie umowy. </w:t>
      </w:r>
    </w:p>
    <w:p w14:paraId="117F835D" w14:textId="77777777" w:rsidR="009B5E62" w:rsidRDefault="007F5979" w:rsidP="00EF788A">
      <w:pPr>
        <w:spacing w:after="0"/>
        <w:jc w:val="both"/>
        <w:rPr>
          <w:rFonts w:ascii="Arial" w:hAnsi="Arial" w:cs="Arial"/>
        </w:rPr>
      </w:pPr>
      <w:r w:rsidRPr="006B7ECA">
        <w:rPr>
          <w:rFonts w:ascii="Arial" w:hAnsi="Arial" w:cs="Arial"/>
        </w:rPr>
        <w:t xml:space="preserve">4. 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26E80D71" w14:textId="77777777" w:rsidR="006B7ECA" w:rsidRPr="00F56F07" w:rsidRDefault="006B7ECA" w:rsidP="00EF788A">
      <w:pPr>
        <w:spacing w:after="0"/>
        <w:jc w:val="both"/>
        <w:rPr>
          <w:rFonts w:ascii="Arial" w:hAnsi="Arial" w:cs="Arial"/>
        </w:rPr>
      </w:pPr>
    </w:p>
    <w:p w14:paraId="6D3BDFD8" w14:textId="0EAB8030" w:rsidR="009B5E62" w:rsidRPr="00F56F07" w:rsidRDefault="006C6FCD" w:rsidP="007F5979">
      <w:pPr>
        <w:spacing w:after="0"/>
        <w:jc w:val="center"/>
        <w:rPr>
          <w:rFonts w:ascii="Arial" w:hAnsi="Arial" w:cs="Arial"/>
          <w:b/>
        </w:rPr>
      </w:pPr>
      <w:r w:rsidRPr="00F56F07">
        <w:rPr>
          <w:rFonts w:ascii="Arial" w:hAnsi="Arial" w:cs="Arial"/>
          <w:b/>
        </w:rPr>
        <w:t>§12</w:t>
      </w:r>
      <w:r w:rsidR="007F5979" w:rsidRPr="00F56F07">
        <w:rPr>
          <w:rFonts w:ascii="Arial" w:hAnsi="Arial" w:cs="Arial"/>
          <w:b/>
        </w:rPr>
        <w:t xml:space="preserve"> </w:t>
      </w:r>
    </w:p>
    <w:p w14:paraId="479F9EB0" w14:textId="77777777" w:rsidR="00F56F07" w:rsidRPr="00F56F07" w:rsidRDefault="00F56F07" w:rsidP="007F5979">
      <w:pPr>
        <w:spacing w:after="0"/>
        <w:jc w:val="center"/>
        <w:rPr>
          <w:rFonts w:ascii="Arial" w:hAnsi="Arial" w:cs="Arial"/>
          <w:b/>
        </w:rPr>
      </w:pPr>
    </w:p>
    <w:p w14:paraId="2C9CAC37" w14:textId="77777777" w:rsidR="00F56F07" w:rsidRPr="006B7ECA" w:rsidRDefault="00F56F07" w:rsidP="00F56F07">
      <w:pPr>
        <w:pStyle w:val="Bezodstpw"/>
        <w:jc w:val="center"/>
        <w:rPr>
          <w:b/>
        </w:rPr>
      </w:pPr>
    </w:p>
    <w:p w14:paraId="08A22D4C" w14:textId="1D6781B7" w:rsidR="009B5E62" w:rsidRPr="006B7ECA" w:rsidRDefault="006B7ECA" w:rsidP="007F5979">
      <w:pPr>
        <w:spacing w:after="0"/>
        <w:jc w:val="center"/>
        <w:rPr>
          <w:rFonts w:ascii="Arial" w:hAnsi="Arial" w:cs="Arial"/>
          <w:b/>
        </w:rPr>
      </w:pPr>
      <w:r w:rsidRPr="006B7ECA">
        <w:rPr>
          <w:rFonts w:ascii="Arial" w:hAnsi="Arial" w:cs="Arial"/>
          <w:b/>
        </w:rPr>
        <w:t xml:space="preserve">ODSTĄPIENIE OD UMOWY </w:t>
      </w:r>
    </w:p>
    <w:p w14:paraId="1AB1FA36" w14:textId="77777777" w:rsidR="009B5E62" w:rsidRPr="006B7ECA" w:rsidRDefault="007F5979" w:rsidP="00EF788A">
      <w:pPr>
        <w:spacing w:after="0"/>
        <w:jc w:val="both"/>
        <w:rPr>
          <w:rFonts w:ascii="Arial" w:hAnsi="Arial" w:cs="Arial"/>
        </w:rPr>
      </w:pPr>
      <w:r w:rsidRPr="006B7ECA">
        <w:rPr>
          <w:rFonts w:ascii="Arial" w:hAnsi="Arial" w:cs="Arial"/>
        </w:rPr>
        <w:t>1. Oprócz przypadków wymienionych w Kodeksie cywilnym, Zamawiającemu przysługuje prawo odstąpienia od umowy w sytuacji:</w:t>
      </w:r>
    </w:p>
    <w:p w14:paraId="6B68385C" w14:textId="77777777" w:rsidR="009B5E62" w:rsidRPr="006B7ECA" w:rsidRDefault="007F5979" w:rsidP="00EF788A">
      <w:pPr>
        <w:spacing w:after="0"/>
        <w:jc w:val="both"/>
        <w:rPr>
          <w:rFonts w:ascii="Arial" w:hAnsi="Arial" w:cs="Arial"/>
        </w:rPr>
      </w:pPr>
      <w:r w:rsidRPr="006B7ECA">
        <w:rPr>
          <w:rFonts w:ascii="Arial" w:hAnsi="Arial" w:cs="Arial"/>
        </w:rPr>
        <w:t xml:space="preserve"> a) określonej w art.456 ust.1 ustawy - Prawo zamówień publicznych, b) ogłoszenia upadłości lub likwidacji działalności Wykonawcy.</w:t>
      </w:r>
    </w:p>
    <w:p w14:paraId="79388798" w14:textId="77777777" w:rsidR="009B5E62" w:rsidRPr="006B7ECA" w:rsidRDefault="007F5979" w:rsidP="00EF788A">
      <w:pPr>
        <w:spacing w:after="0"/>
        <w:jc w:val="both"/>
        <w:rPr>
          <w:rFonts w:ascii="Arial" w:hAnsi="Arial" w:cs="Arial"/>
        </w:rPr>
      </w:pPr>
      <w:r w:rsidRPr="006B7ECA">
        <w:rPr>
          <w:rFonts w:ascii="Arial" w:hAnsi="Arial" w:cs="Arial"/>
        </w:rPr>
        <w:t xml:space="preserve"> 2. W przypadku odstąpienia Zamawiającego od umowy z przyczyn wskazanych w ust.1 Wykonawcy nie przysługują w stosunku do Zamawiającego żadne roszczenia. 3</w:t>
      </w:r>
    </w:p>
    <w:p w14:paraId="679C7799" w14:textId="77777777" w:rsidR="009B5E62" w:rsidRPr="006B7ECA" w:rsidRDefault="007F5979" w:rsidP="00EF788A">
      <w:pPr>
        <w:spacing w:after="0"/>
        <w:jc w:val="both"/>
        <w:rPr>
          <w:rFonts w:ascii="Arial" w:hAnsi="Arial" w:cs="Arial"/>
        </w:rPr>
      </w:pPr>
      <w:r w:rsidRPr="006B7ECA">
        <w:rPr>
          <w:rFonts w:ascii="Arial" w:hAnsi="Arial" w:cs="Arial"/>
        </w:rPr>
        <w:t>. Odstąpienie od umowy przez Zamawiającego z przyczyn wskazanych w ust. 1 lit. a) – b) może nastąpić w terminie 30 dni od powzięcia przez Zamawiającego informacji o zaistnieniu okoliczności stanowiącej podstawę rozwiązania umowy.</w:t>
      </w:r>
    </w:p>
    <w:p w14:paraId="71CA27D2" w14:textId="77777777" w:rsidR="009B5E62" w:rsidRPr="006B7ECA" w:rsidRDefault="009B5E62" w:rsidP="007F5979">
      <w:pPr>
        <w:spacing w:after="0"/>
        <w:jc w:val="center"/>
        <w:rPr>
          <w:rFonts w:ascii="Arial" w:hAnsi="Arial" w:cs="Arial"/>
        </w:rPr>
      </w:pPr>
    </w:p>
    <w:p w14:paraId="58BA3D12" w14:textId="57FFCF12" w:rsidR="009B5E62" w:rsidRPr="006B7ECA" w:rsidRDefault="006C6FCD" w:rsidP="007F5979">
      <w:pPr>
        <w:spacing w:after="0"/>
        <w:jc w:val="center"/>
        <w:rPr>
          <w:rFonts w:ascii="Arial" w:hAnsi="Arial" w:cs="Arial"/>
          <w:b/>
        </w:rPr>
      </w:pPr>
      <w:r w:rsidRPr="006B7ECA">
        <w:rPr>
          <w:rFonts w:ascii="Arial" w:hAnsi="Arial" w:cs="Arial"/>
          <w:b/>
        </w:rPr>
        <w:t xml:space="preserve"> §1</w:t>
      </w:r>
      <w:r w:rsidR="00207438">
        <w:rPr>
          <w:rFonts w:ascii="Arial" w:hAnsi="Arial" w:cs="Arial"/>
          <w:b/>
        </w:rPr>
        <w:t>3</w:t>
      </w:r>
      <w:r w:rsidR="007F5979" w:rsidRPr="006B7ECA">
        <w:rPr>
          <w:rFonts w:ascii="Arial" w:hAnsi="Arial" w:cs="Arial"/>
          <w:b/>
        </w:rPr>
        <w:t xml:space="preserve"> </w:t>
      </w:r>
    </w:p>
    <w:p w14:paraId="411147C0" w14:textId="70090A2E" w:rsidR="009B5E62" w:rsidRPr="006B7ECA" w:rsidRDefault="006B7ECA" w:rsidP="007F5979">
      <w:pPr>
        <w:spacing w:after="0"/>
        <w:jc w:val="center"/>
        <w:rPr>
          <w:rFonts w:ascii="Arial" w:hAnsi="Arial" w:cs="Arial"/>
          <w:b/>
        </w:rPr>
      </w:pPr>
      <w:r w:rsidRPr="006B7ECA">
        <w:rPr>
          <w:rFonts w:ascii="Arial" w:hAnsi="Arial" w:cs="Arial"/>
          <w:b/>
        </w:rPr>
        <w:t xml:space="preserve">ROZWIĄZYWANIE SPORÓW </w:t>
      </w:r>
    </w:p>
    <w:p w14:paraId="74AD58FF" w14:textId="77777777" w:rsidR="009B5E62" w:rsidRPr="006B7ECA" w:rsidRDefault="007F5979" w:rsidP="00EF788A">
      <w:pPr>
        <w:spacing w:after="0"/>
        <w:jc w:val="both"/>
        <w:rPr>
          <w:rFonts w:ascii="Arial" w:hAnsi="Arial" w:cs="Arial"/>
        </w:rPr>
      </w:pPr>
      <w:r w:rsidRPr="006B7ECA">
        <w:rPr>
          <w:rFonts w:ascii="Arial" w:hAnsi="Arial" w:cs="Arial"/>
        </w:rPr>
        <w:t>1. W sprawach nieunormowanych niniejszą umową mają zastosowanie przepisy ustawy Prawo zamówień publicznych oraz Kodeksu cywilnego.</w:t>
      </w:r>
    </w:p>
    <w:p w14:paraId="50BBEF72" w14:textId="77777777" w:rsidR="009B5E62" w:rsidRPr="006B7ECA" w:rsidRDefault="007F5979" w:rsidP="00EF788A">
      <w:pPr>
        <w:spacing w:after="0"/>
        <w:jc w:val="both"/>
        <w:rPr>
          <w:rFonts w:ascii="Arial" w:hAnsi="Arial" w:cs="Arial"/>
        </w:rPr>
      </w:pPr>
      <w:r w:rsidRPr="006B7ECA">
        <w:rPr>
          <w:rFonts w:ascii="Arial" w:hAnsi="Arial" w:cs="Arial"/>
        </w:rPr>
        <w:t xml:space="preserve"> 2. W razie ewentualnych sporów wynikłych na tle wykonania niniejszej umowy oraz jakichkolwiek rozbieżności lub roszczeń odnoszących się do niej lub z niej wynikających, Strony zobowiązują się do współdziałania celem ich ugodowego rozstrzygnięcia w drodze obopólnego porozumienia. </w:t>
      </w:r>
    </w:p>
    <w:p w14:paraId="696D661E" w14:textId="393C1344" w:rsidR="00C72C67" w:rsidRPr="006B7ECA" w:rsidRDefault="007F5979" w:rsidP="00EF788A">
      <w:pPr>
        <w:spacing w:after="0"/>
        <w:jc w:val="both"/>
        <w:rPr>
          <w:rFonts w:ascii="Arial" w:hAnsi="Arial" w:cs="Arial"/>
        </w:rPr>
      </w:pPr>
      <w:r w:rsidRPr="006B7ECA">
        <w:rPr>
          <w:rFonts w:ascii="Arial" w:hAnsi="Arial" w:cs="Arial"/>
        </w:rPr>
        <w:t>3. W przypadku niemożności dojścia do porozumienia w ciągu czternastu dni od dnia otrzymania przez Stronę pisemnego wezwania do ugody, spory będą rozstrzygane przez sąd właściwy dla siedziby Zamawiającego.</w:t>
      </w:r>
    </w:p>
    <w:p w14:paraId="4EF81375" w14:textId="77777777" w:rsidR="00C72C67" w:rsidRPr="006B7ECA" w:rsidRDefault="00C72C67">
      <w:pPr>
        <w:pStyle w:val="Akapitzlist1"/>
        <w:spacing w:after="0"/>
        <w:ind w:left="993"/>
        <w:jc w:val="both"/>
        <w:rPr>
          <w:rFonts w:ascii="Arial" w:hAnsi="Arial" w:cs="Arial"/>
          <w:color w:val="auto"/>
          <w:sz w:val="22"/>
          <w:szCs w:val="22"/>
        </w:rPr>
      </w:pPr>
    </w:p>
    <w:p w14:paraId="11AB4100" w14:textId="77777777" w:rsidR="00C72C67" w:rsidRPr="006B7ECA" w:rsidRDefault="00C72C67">
      <w:pPr>
        <w:pStyle w:val="Nagwek1"/>
        <w:spacing w:line="276" w:lineRule="auto"/>
        <w:rPr>
          <w:rFonts w:ascii="Arial" w:hAnsi="Arial" w:cs="Arial"/>
          <w:b w:val="0"/>
          <w:sz w:val="22"/>
          <w:szCs w:val="22"/>
        </w:rPr>
      </w:pPr>
    </w:p>
    <w:p w14:paraId="71E954F8" w14:textId="23BCD7D5"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 1</w:t>
      </w:r>
      <w:r w:rsidR="00207438">
        <w:rPr>
          <w:rFonts w:ascii="Arial" w:hAnsi="Arial" w:cs="Arial"/>
          <w:sz w:val="22"/>
          <w:szCs w:val="22"/>
        </w:rPr>
        <w:t>4</w:t>
      </w:r>
    </w:p>
    <w:p w14:paraId="1F6DA23C" w14:textId="77777777"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POZOSTAŁE POSTANOWIENIA UMOWNE</w:t>
      </w:r>
    </w:p>
    <w:p w14:paraId="54F15CBE" w14:textId="77777777" w:rsidR="00C72C67" w:rsidRPr="006C6FCD" w:rsidRDefault="00BC4F84" w:rsidP="00CB0896">
      <w:pPr>
        <w:pStyle w:val="Akapitzlist1"/>
        <w:numPr>
          <w:ilvl w:val="0"/>
          <w:numId w:val="29"/>
        </w:numPr>
        <w:spacing w:after="0"/>
        <w:ind w:left="283" w:hanging="283"/>
        <w:jc w:val="both"/>
        <w:rPr>
          <w:rFonts w:ascii="Arial" w:hAnsi="Arial" w:cs="Arial"/>
          <w:sz w:val="22"/>
          <w:szCs w:val="22"/>
        </w:rPr>
      </w:pPr>
      <w:r w:rsidRPr="006C6FCD">
        <w:rPr>
          <w:rFonts w:ascii="Arial" w:hAnsi="Arial" w:cs="Arial"/>
          <w:sz w:val="22"/>
          <w:szCs w:val="22"/>
        </w:rPr>
        <w:t xml:space="preserve">W razie konieczności powierzenia Wykonawcy przetwarzania danych osobowych Strony zobowiązują się do niezwłocznego zawarcia w ramach wynagrodzenia umownego stosownej umowy o powierzenie przetwarzania danych osobowych. </w:t>
      </w:r>
    </w:p>
    <w:p w14:paraId="4A7FBC2A" w14:textId="4D2710E3" w:rsidR="00C72C67" w:rsidRPr="006C6FCD" w:rsidRDefault="00BC4F84" w:rsidP="00CB0896">
      <w:pPr>
        <w:pStyle w:val="Akapitzlist1"/>
        <w:numPr>
          <w:ilvl w:val="0"/>
          <w:numId w:val="29"/>
        </w:numPr>
        <w:spacing w:after="0"/>
        <w:ind w:left="283" w:hanging="283"/>
        <w:jc w:val="both"/>
        <w:rPr>
          <w:rFonts w:ascii="Arial" w:hAnsi="Arial" w:cs="Arial"/>
          <w:sz w:val="22"/>
          <w:szCs w:val="22"/>
        </w:rPr>
      </w:pPr>
      <w:r w:rsidRPr="006C6FCD">
        <w:rPr>
          <w:rFonts w:ascii="Arial" w:hAnsi="Arial" w:cs="Arial"/>
          <w:sz w:val="22"/>
          <w:szCs w:val="22"/>
        </w:rPr>
        <w:t xml:space="preserve">Wykonawca ustanawia </w:t>
      </w:r>
      <w:r w:rsidR="00D11996" w:rsidRPr="006C6FCD">
        <w:rPr>
          <w:rFonts w:ascii="Arial" w:hAnsi="Arial" w:cs="Arial"/>
          <w:b/>
          <w:bCs/>
          <w:sz w:val="22"/>
          <w:szCs w:val="22"/>
        </w:rPr>
        <w:t xml:space="preserve">osobę do koordynacji </w:t>
      </w:r>
      <w:r w:rsidRPr="006C6FCD">
        <w:rPr>
          <w:rFonts w:ascii="Arial" w:hAnsi="Arial" w:cs="Arial"/>
          <w:b/>
          <w:bCs/>
          <w:sz w:val="22"/>
          <w:szCs w:val="22"/>
        </w:rPr>
        <w:t>ze strony Wykonawcy</w:t>
      </w:r>
      <w:r w:rsidRPr="006C6FCD">
        <w:rPr>
          <w:rFonts w:ascii="Arial" w:hAnsi="Arial" w:cs="Arial"/>
          <w:sz w:val="22"/>
          <w:szCs w:val="22"/>
        </w:rPr>
        <w:t xml:space="preserve"> w osobie: ……………., tel.: ……………., mail: ………………</w:t>
      </w:r>
    </w:p>
    <w:p w14:paraId="21627A9D" w14:textId="46B5CE6E" w:rsidR="00C72C67" w:rsidRPr="006C6FCD" w:rsidRDefault="00BC4F84" w:rsidP="00CB0896">
      <w:pPr>
        <w:pStyle w:val="Akapitzlist1"/>
        <w:numPr>
          <w:ilvl w:val="0"/>
          <w:numId w:val="29"/>
        </w:numPr>
        <w:spacing w:after="0"/>
        <w:ind w:left="284" w:hanging="283"/>
        <w:jc w:val="both"/>
        <w:rPr>
          <w:rFonts w:ascii="Arial" w:hAnsi="Arial" w:cs="Arial"/>
          <w:color w:val="FF0000"/>
          <w:sz w:val="22"/>
          <w:szCs w:val="22"/>
        </w:rPr>
      </w:pPr>
      <w:r w:rsidRPr="006C6FCD">
        <w:rPr>
          <w:rFonts w:ascii="Arial" w:hAnsi="Arial" w:cs="Arial"/>
          <w:sz w:val="22"/>
          <w:szCs w:val="22"/>
        </w:rPr>
        <w:t xml:space="preserve">Zamawiający ustanawia </w:t>
      </w:r>
      <w:r w:rsidR="00D11996" w:rsidRPr="006C6FCD">
        <w:rPr>
          <w:rFonts w:ascii="Arial" w:hAnsi="Arial" w:cs="Arial"/>
          <w:b/>
          <w:bCs/>
          <w:sz w:val="22"/>
          <w:szCs w:val="22"/>
        </w:rPr>
        <w:t>osobę do koordynacji</w:t>
      </w:r>
      <w:r w:rsidRPr="006C6FCD">
        <w:rPr>
          <w:rFonts w:ascii="Arial" w:hAnsi="Arial" w:cs="Arial"/>
          <w:b/>
          <w:bCs/>
          <w:sz w:val="22"/>
          <w:szCs w:val="22"/>
        </w:rPr>
        <w:t xml:space="preserve"> ze strony Zamawiającego</w:t>
      </w:r>
      <w:r w:rsidRPr="006C6FCD">
        <w:rPr>
          <w:rFonts w:ascii="Arial" w:hAnsi="Arial" w:cs="Arial"/>
          <w:sz w:val="22"/>
          <w:szCs w:val="22"/>
        </w:rPr>
        <w:t xml:space="preserve">  w osobie: </w:t>
      </w:r>
      <w:r w:rsidR="006B7ECA">
        <w:rPr>
          <w:rFonts w:ascii="Arial" w:hAnsi="Arial" w:cs="Arial"/>
          <w:color w:val="FF0000"/>
          <w:sz w:val="22"/>
          <w:szCs w:val="22"/>
        </w:rPr>
        <w:t>…………………</w:t>
      </w:r>
      <w:r w:rsidRPr="006C6FCD">
        <w:rPr>
          <w:rFonts w:ascii="Arial" w:hAnsi="Arial" w:cs="Arial"/>
          <w:color w:val="FF0000"/>
          <w:sz w:val="22"/>
          <w:szCs w:val="22"/>
        </w:rPr>
        <w:t xml:space="preserve"> , tel.: 32 642 80 </w:t>
      </w:r>
      <w:r w:rsidR="006B7ECA">
        <w:rPr>
          <w:rFonts w:ascii="Arial" w:hAnsi="Arial" w:cs="Arial"/>
          <w:color w:val="FF0000"/>
          <w:sz w:val="22"/>
          <w:szCs w:val="22"/>
        </w:rPr>
        <w:t>…………….</w:t>
      </w:r>
      <w:r w:rsidRPr="006C6FCD">
        <w:rPr>
          <w:rFonts w:ascii="Arial" w:hAnsi="Arial" w:cs="Arial"/>
          <w:color w:val="FF0000"/>
          <w:sz w:val="22"/>
          <w:szCs w:val="22"/>
        </w:rPr>
        <w:t xml:space="preserve"> </w:t>
      </w:r>
      <w:proofErr w:type="spellStart"/>
      <w:r w:rsidRPr="006C6FCD">
        <w:rPr>
          <w:rFonts w:ascii="Arial" w:hAnsi="Arial" w:cs="Arial"/>
          <w:color w:val="FF0000"/>
          <w:sz w:val="22"/>
          <w:szCs w:val="22"/>
        </w:rPr>
        <w:t>wewn</w:t>
      </w:r>
      <w:proofErr w:type="spellEnd"/>
      <w:r w:rsidRPr="006C6FCD">
        <w:rPr>
          <w:rFonts w:ascii="Arial" w:hAnsi="Arial" w:cs="Arial"/>
          <w:color w:val="FF0000"/>
          <w:sz w:val="22"/>
          <w:szCs w:val="22"/>
        </w:rPr>
        <w:t xml:space="preserve">. mail: </w:t>
      </w:r>
      <w:r w:rsidR="006B7ECA">
        <w:rPr>
          <w:rFonts w:ascii="Arial" w:hAnsi="Arial" w:cs="Arial"/>
          <w:color w:val="FF0000"/>
          <w:sz w:val="22"/>
          <w:szCs w:val="22"/>
        </w:rPr>
        <w:t>…………..</w:t>
      </w:r>
      <w:r w:rsidRPr="006C6FCD">
        <w:rPr>
          <w:rFonts w:ascii="Arial" w:hAnsi="Arial" w:cs="Arial"/>
          <w:color w:val="FF0000"/>
          <w:sz w:val="22"/>
          <w:szCs w:val="22"/>
        </w:rPr>
        <w:t>@wschp.pl</w:t>
      </w:r>
    </w:p>
    <w:p w14:paraId="5A06AD54" w14:textId="77777777" w:rsidR="00C72C67" w:rsidRPr="006C6FCD" w:rsidRDefault="00BC4F84" w:rsidP="00CB0896">
      <w:pPr>
        <w:pStyle w:val="Akapitzlist1"/>
        <w:numPr>
          <w:ilvl w:val="0"/>
          <w:numId w:val="29"/>
        </w:numPr>
        <w:spacing w:after="0"/>
        <w:ind w:left="283" w:hanging="283"/>
        <w:jc w:val="both"/>
        <w:rPr>
          <w:rFonts w:ascii="Arial" w:hAnsi="Arial" w:cs="Arial"/>
          <w:sz w:val="22"/>
          <w:szCs w:val="22"/>
        </w:rPr>
      </w:pPr>
      <w:r w:rsidRPr="006C6FCD">
        <w:rPr>
          <w:rFonts w:ascii="Arial" w:hAnsi="Arial" w:cs="Arial"/>
          <w:sz w:val="22"/>
          <w:szCs w:val="22"/>
        </w:rPr>
        <w:t>Zmiany osób, o których mowa w ust. 4 i 5  wymagają dla swej ważności zawiadomienia drugiej strony i nie stanowią zmian Umowy.</w:t>
      </w:r>
    </w:p>
    <w:p w14:paraId="4D34569E" w14:textId="77777777" w:rsidR="00C72C67" w:rsidRPr="006C6FCD" w:rsidRDefault="00C72C67">
      <w:pPr>
        <w:pStyle w:val="Nagwek1"/>
        <w:spacing w:line="276" w:lineRule="auto"/>
        <w:rPr>
          <w:rFonts w:ascii="Arial" w:hAnsi="Arial" w:cs="Arial"/>
          <w:sz w:val="22"/>
          <w:szCs w:val="22"/>
        </w:rPr>
      </w:pPr>
    </w:p>
    <w:p w14:paraId="6BEBC2D6" w14:textId="023D7A07" w:rsidR="00C72C67" w:rsidRPr="006C6FCD" w:rsidRDefault="00BC4F84">
      <w:pPr>
        <w:pStyle w:val="Nagwek1"/>
        <w:spacing w:line="276" w:lineRule="auto"/>
        <w:rPr>
          <w:rFonts w:ascii="Arial" w:hAnsi="Arial" w:cs="Arial"/>
          <w:sz w:val="22"/>
          <w:szCs w:val="22"/>
        </w:rPr>
      </w:pPr>
      <w:r w:rsidRPr="006C6FCD">
        <w:rPr>
          <w:rFonts w:ascii="Arial" w:hAnsi="Arial" w:cs="Arial"/>
          <w:sz w:val="22"/>
          <w:szCs w:val="22"/>
        </w:rPr>
        <w:t xml:space="preserve">§ </w:t>
      </w:r>
      <w:r w:rsidR="006C6FCD" w:rsidRPr="006C6FCD">
        <w:rPr>
          <w:rFonts w:ascii="Arial" w:hAnsi="Arial" w:cs="Arial"/>
          <w:sz w:val="22"/>
          <w:szCs w:val="22"/>
        </w:rPr>
        <w:t>1</w:t>
      </w:r>
      <w:r w:rsidR="00207438">
        <w:rPr>
          <w:rFonts w:ascii="Arial" w:hAnsi="Arial" w:cs="Arial"/>
          <w:sz w:val="22"/>
          <w:szCs w:val="22"/>
        </w:rPr>
        <w:t>5</w:t>
      </w:r>
    </w:p>
    <w:p w14:paraId="4E9E8AF8" w14:textId="77777777" w:rsidR="00C72C67" w:rsidRPr="006C6FCD" w:rsidRDefault="00BC4F84">
      <w:pPr>
        <w:pStyle w:val="Nagwek1"/>
        <w:spacing w:line="276" w:lineRule="auto"/>
        <w:ind w:left="284" w:hanging="284"/>
        <w:rPr>
          <w:rFonts w:ascii="Arial" w:hAnsi="Arial" w:cs="Arial"/>
          <w:sz w:val="22"/>
          <w:szCs w:val="22"/>
        </w:rPr>
      </w:pPr>
      <w:r w:rsidRPr="006C6FCD">
        <w:rPr>
          <w:rFonts w:ascii="Arial" w:hAnsi="Arial" w:cs="Arial"/>
          <w:sz w:val="22"/>
          <w:szCs w:val="22"/>
        </w:rPr>
        <w:t xml:space="preserve"> POSTANOWIENIA KOŃCOWE</w:t>
      </w:r>
    </w:p>
    <w:p w14:paraId="3346366B" w14:textId="77777777" w:rsidR="00C72C67" w:rsidRPr="006C6FCD" w:rsidRDefault="00BC4F84" w:rsidP="00CB0896">
      <w:pPr>
        <w:pStyle w:val="Akapitzlist1"/>
        <w:numPr>
          <w:ilvl w:val="0"/>
          <w:numId w:val="30"/>
        </w:numPr>
        <w:spacing w:after="0"/>
        <w:ind w:left="284" w:hanging="284"/>
        <w:jc w:val="both"/>
        <w:rPr>
          <w:rFonts w:ascii="Arial" w:hAnsi="Arial" w:cs="Arial"/>
          <w:sz w:val="22"/>
          <w:szCs w:val="22"/>
        </w:rPr>
      </w:pPr>
      <w:r w:rsidRPr="006C6FCD">
        <w:rPr>
          <w:rFonts w:ascii="Arial" w:hAnsi="Arial" w:cs="Arial"/>
          <w:sz w:val="22"/>
          <w:szCs w:val="22"/>
        </w:rPr>
        <w:t>W sprawach nieuregulowanych niniejszą umową mają zastosowanie przepisy Kodeksu Cywilnego oraz ustawy Prawo zamówień publicznych.</w:t>
      </w:r>
    </w:p>
    <w:p w14:paraId="27A2770C" w14:textId="77777777" w:rsidR="00C72C67" w:rsidRPr="006C6FCD" w:rsidRDefault="00BC4F84" w:rsidP="00CB0896">
      <w:pPr>
        <w:numPr>
          <w:ilvl w:val="0"/>
          <w:numId w:val="30"/>
        </w:numPr>
        <w:spacing w:after="0"/>
        <w:ind w:left="284" w:hanging="284"/>
        <w:jc w:val="both"/>
        <w:rPr>
          <w:rFonts w:ascii="Arial" w:hAnsi="Arial" w:cs="Arial"/>
        </w:rPr>
      </w:pPr>
      <w:r w:rsidRPr="006C6FCD">
        <w:rPr>
          <w:rFonts w:ascii="Arial" w:hAnsi="Arial" w:cs="Arial"/>
        </w:rPr>
        <w:t>Wierzytelności Wykonawcy wynikające z niniejszej umowy nie mogą być przedmiotem skutecznego przelewu na rzecz osoby trzeciej bez pisemnej zgody Zamawiającego.</w:t>
      </w:r>
    </w:p>
    <w:p w14:paraId="1EBDC879" w14:textId="77777777" w:rsidR="00C72C67" w:rsidRPr="006C6FCD" w:rsidRDefault="00BC4F84" w:rsidP="00CB0896">
      <w:pPr>
        <w:numPr>
          <w:ilvl w:val="0"/>
          <w:numId w:val="30"/>
        </w:numPr>
        <w:spacing w:after="0"/>
        <w:ind w:left="284" w:hanging="284"/>
        <w:jc w:val="both"/>
        <w:rPr>
          <w:rFonts w:ascii="Arial" w:hAnsi="Arial" w:cs="Arial"/>
        </w:rPr>
      </w:pPr>
      <w:r w:rsidRPr="006C6FCD">
        <w:rPr>
          <w:rFonts w:ascii="Arial" w:hAnsi="Arial" w:cs="Arial"/>
        </w:rPr>
        <w:t>Przed wystąpieniem na drogę sądową, strony zobowiązane są podjąć kroki zmierzające do rozstrzygnięcia sporu na drodze polubownej, w szczególności poprzez wystąpienie pisemne kierowane do drugiej strony umowy. W  przypadku braku odpowiedzi drugiej strony w terminie 14 dni od doręczenia pisma, przyjmuje się, że strony do porozumienia nie doszły.</w:t>
      </w:r>
    </w:p>
    <w:p w14:paraId="71C09DE0" w14:textId="77777777" w:rsidR="00C72C67" w:rsidRPr="006C6FCD" w:rsidRDefault="00BC4F84" w:rsidP="00CB0896">
      <w:pPr>
        <w:numPr>
          <w:ilvl w:val="0"/>
          <w:numId w:val="30"/>
        </w:numPr>
        <w:spacing w:after="0"/>
        <w:ind w:left="284" w:hanging="284"/>
        <w:jc w:val="both"/>
        <w:rPr>
          <w:rFonts w:ascii="Arial" w:hAnsi="Arial" w:cs="Arial"/>
        </w:rPr>
      </w:pPr>
      <w:r w:rsidRPr="006C6FCD">
        <w:rPr>
          <w:rFonts w:ascii="Arial" w:hAnsi="Arial" w:cs="Arial"/>
        </w:rPr>
        <w:t>Do rozstrzygania sporów wynikłych na tle wykonania umowy właściwy jest Sąd właściwy dla siedziby Zamawiającego.</w:t>
      </w:r>
    </w:p>
    <w:p w14:paraId="05758500" w14:textId="476BF5A3" w:rsidR="00C72C67" w:rsidRPr="006C6FCD" w:rsidRDefault="00BC4F84" w:rsidP="00CB0896">
      <w:pPr>
        <w:numPr>
          <w:ilvl w:val="0"/>
          <w:numId w:val="30"/>
        </w:numPr>
        <w:spacing w:after="0"/>
        <w:ind w:left="284" w:hanging="284"/>
        <w:jc w:val="both"/>
        <w:rPr>
          <w:rFonts w:ascii="Arial" w:hAnsi="Arial" w:cs="Arial"/>
        </w:rPr>
      </w:pPr>
      <w:r w:rsidRPr="006C6FCD">
        <w:rPr>
          <w:rFonts w:ascii="Arial" w:hAnsi="Arial" w:cs="Arial"/>
        </w:rPr>
        <w:t xml:space="preserve">Strony niniejszej umowy zobowiązują się do ochrony danych osobowych zgodnie z przepisami ustawy z dnia 10 maja 2018 r o ochronie danych osobowych (Dz. U. 2019 poz. 1781) oraz Rozporządzenia Parlamentu Europejskiego i Rady (UE) 2016/679 z dnia 27 kwietnia 2016 r. w sprawie ochrony danych osobowych, (RODO) z </w:t>
      </w:r>
      <w:proofErr w:type="spellStart"/>
      <w:r w:rsidRPr="006C6FCD">
        <w:rPr>
          <w:rFonts w:ascii="Arial" w:hAnsi="Arial" w:cs="Arial"/>
        </w:rPr>
        <w:t>późn</w:t>
      </w:r>
      <w:proofErr w:type="spellEnd"/>
      <w:r w:rsidRPr="006C6FCD">
        <w:rPr>
          <w:rFonts w:ascii="Arial" w:hAnsi="Arial" w:cs="Arial"/>
        </w:rPr>
        <w:t xml:space="preserve">. zm. i są odpowiedzialni za skutki powstałe z przetwarzania danych niezgodnie z przepisami w/wym. </w:t>
      </w:r>
      <w:r w:rsidR="005B29BF" w:rsidRPr="006C6FCD">
        <w:rPr>
          <w:rFonts w:ascii="Arial" w:hAnsi="Arial" w:cs="Arial"/>
        </w:rPr>
        <w:t>U</w:t>
      </w:r>
      <w:r w:rsidRPr="006C6FCD">
        <w:rPr>
          <w:rFonts w:ascii="Arial" w:hAnsi="Arial" w:cs="Arial"/>
        </w:rPr>
        <w:t>stawy</w:t>
      </w:r>
      <w:r w:rsidR="005B29BF" w:rsidRPr="006C6FCD">
        <w:rPr>
          <w:rFonts w:ascii="Arial" w:hAnsi="Arial" w:cs="Arial"/>
        </w:rPr>
        <w:t>.</w:t>
      </w:r>
    </w:p>
    <w:p w14:paraId="13BB5086" w14:textId="6CBB25F7" w:rsidR="005B29BF" w:rsidRPr="006C6FCD" w:rsidRDefault="005B29BF" w:rsidP="00CB0896">
      <w:pPr>
        <w:numPr>
          <w:ilvl w:val="0"/>
          <w:numId w:val="30"/>
        </w:numPr>
        <w:spacing w:after="0"/>
        <w:ind w:left="284" w:hanging="284"/>
        <w:jc w:val="both"/>
        <w:rPr>
          <w:rFonts w:ascii="Arial" w:hAnsi="Arial" w:cs="Arial"/>
        </w:rPr>
      </w:pPr>
      <w:r w:rsidRPr="006C6FCD">
        <w:rPr>
          <w:rFonts w:ascii="Arial" w:hAnsi="Arial" w:cs="Arial"/>
        </w:rPr>
        <w:t xml:space="preserve"> Przedmiot niniejszej umowy jest częścią projektu pn.: „Małopolska Tarcza Antykryzysowa – Pakiet Medyczny 3”.</w:t>
      </w:r>
    </w:p>
    <w:p w14:paraId="087C16C3" w14:textId="77777777" w:rsidR="00C72C67" w:rsidRPr="006C6FCD" w:rsidRDefault="00BC4F84" w:rsidP="00CB0896">
      <w:pPr>
        <w:numPr>
          <w:ilvl w:val="0"/>
          <w:numId w:val="30"/>
        </w:numPr>
        <w:spacing w:after="0"/>
        <w:ind w:left="284" w:hanging="284"/>
        <w:jc w:val="both"/>
        <w:rPr>
          <w:rFonts w:ascii="Arial" w:eastAsia="Times New Roman" w:hAnsi="Arial" w:cs="Arial"/>
          <w:lang w:eastAsia="pl-PL"/>
        </w:rPr>
      </w:pPr>
      <w:r w:rsidRPr="006C6FCD">
        <w:rPr>
          <w:rFonts w:ascii="Arial" w:hAnsi="Arial" w:cs="Arial"/>
        </w:rPr>
        <w:t>Umowa została sporządzona w dwóch jednobrzmiących egzemplarzach po jednym dla każdej ze stron.</w:t>
      </w:r>
    </w:p>
    <w:p w14:paraId="1B81EE70" w14:textId="77777777" w:rsidR="00C72C67" w:rsidRPr="006C6FCD" w:rsidRDefault="00C72C67">
      <w:pPr>
        <w:spacing w:after="0"/>
        <w:jc w:val="both"/>
        <w:rPr>
          <w:rFonts w:ascii="Arial" w:eastAsia="Times New Roman" w:hAnsi="Arial" w:cs="Arial"/>
          <w:color w:val="FF0000"/>
          <w:lang w:eastAsia="pl-PL"/>
        </w:rPr>
      </w:pPr>
    </w:p>
    <w:p w14:paraId="62A50FFC" w14:textId="77777777" w:rsidR="00C72C67" w:rsidRPr="006C6FCD" w:rsidRDefault="00BC4F84">
      <w:pPr>
        <w:spacing w:after="0"/>
        <w:jc w:val="both"/>
        <w:rPr>
          <w:rFonts w:ascii="Arial" w:eastAsia="Times New Roman" w:hAnsi="Arial" w:cs="Arial"/>
          <w:lang w:eastAsia="pl-PL"/>
        </w:rPr>
      </w:pPr>
      <w:r w:rsidRPr="006C6FCD">
        <w:rPr>
          <w:rFonts w:ascii="Arial" w:eastAsia="Times New Roman" w:hAnsi="Arial" w:cs="Arial"/>
          <w:lang w:eastAsia="pl-PL"/>
        </w:rPr>
        <w:t>Załącznik nr 1 do Umowy – Opis przedmiotu zamówienia</w:t>
      </w:r>
    </w:p>
    <w:p w14:paraId="71631375" w14:textId="62AC66B2" w:rsidR="00C72C67" w:rsidRPr="006C6FCD" w:rsidRDefault="00C72C67">
      <w:pPr>
        <w:spacing w:after="0"/>
        <w:jc w:val="both"/>
        <w:rPr>
          <w:rFonts w:ascii="Arial" w:eastAsia="Times New Roman" w:hAnsi="Arial" w:cs="Arial"/>
          <w:lang w:eastAsia="pl-PL"/>
        </w:rPr>
      </w:pPr>
    </w:p>
    <w:p w14:paraId="00EE5257" w14:textId="0F861FA3" w:rsidR="00C72C67" w:rsidRPr="006C6FCD" w:rsidRDefault="00BC4F84">
      <w:pPr>
        <w:spacing w:after="0"/>
        <w:jc w:val="both"/>
        <w:rPr>
          <w:rFonts w:ascii="Arial" w:eastAsia="Times New Roman" w:hAnsi="Arial" w:cs="Arial"/>
          <w:lang w:eastAsia="pl-PL"/>
        </w:rPr>
      </w:pPr>
      <w:r w:rsidRPr="006C6FCD">
        <w:rPr>
          <w:rFonts w:ascii="Arial" w:eastAsia="Times New Roman" w:hAnsi="Arial" w:cs="Arial"/>
          <w:lang w:eastAsia="pl-PL"/>
        </w:rPr>
        <w:t xml:space="preserve">Załącznik nr </w:t>
      </w:r>
      <w:r w:rsidR="005B29BF" w:rsidRPr="006C6FCD">
        <w:rPr>
          <w:rFonts w:ascii="Arial" w:eastAsia="Times New Roman" w:hAnsi="Arial" w:cs="Arial"/>
          <w:lang w:eastAsia="pl-PL"/>
        </w:rPr>
        <w:t xml:space="preserve">2 </w:t>
      </w:r>
      <w:r w:rsidRPr="006C6FCD">
        <w:rPr>
          <w:rFonts w:ascii="Arial" w:eastAsia="Times New Roman" w:hAnsi="Arial" w:cs="Arial"/>
          <w:lang w:eastAsia="pl-PL"/>
        </w:rPr>
        <w:t xml:space="preserve"> do Umowy – Formularz cenowy z oferty Wykonawcy    </w:t>
      </w:r>
    </w:p>
    <w:p w14:paraId="51D97732" w14:textId="77777777" w:rsidR="00C72C67" w:rsidRPr="006C6FCD" w:rsidRDefault="00C72C67">
      <w:pPr>
        <w:spacing w:after="0"/>
        <w:jc w:val="both"/>
        <w:rPr>
          <w:rFonts w:ascii="Arial" w:eastAsia="Times New Roman" w:hAnsi="Arial" w:cs="Arial"/>
          <w:color w:val="FF0000"/>
          <w:lang w:eastAsia="pl-PL"/>
        </w:rPr>
      </w:pPr>
    </w:p>
    <w:p w14:paraId="1EBE9DB9" w14:textId="77777777" w:rsidR="00C72C67" w:rsidRPr="006C6FCD" w:rsidRDefault="00C72C67">
      <w:pPr>
        <w:spacing w:after="0"/>
        <w:jc w:val="both"/>
        <w:rPr>
          <w:rFonts w:ascii="Arial" w:eastAsia="Times New Roman" w:hAnsi="Arial" w:cs="Arial"/>
          <w:lang w:eastAsia="pl-PL"/>
        </w:rPr>
      </w:pPr>
    </w:p>
    <w:p w14:paraId="11B57802" w14:textId="77777777" w:rsidR="00C72C67" w:rsidRPr="006C6FCD" w:rsidRDefault="00BC4F84" w:rsidP="00825B2A">
      <w:pPr>
        <w:spacing w:after="0"/>
        <w:jc w:val="center"/>
        <w:rPr>
          <w:rFonts w:ascii="Arial" w:eastAsia="Times New Roman" w:hAnsi="Arial" w:cs="Arial"/>
          <w:b/>
          <w:lang w:eastAsia="pl-PL"/>
        </w:rPr>
      </w:pPr>
      <w:r w:rsidRPr="006C6FCD">
        <w:rPr>
          <w:rFonts w:ascii="Arial" w:eastAsia="Times New Roman" w:hAnsi="Arial" w:cs="Arial"/>
          <w:b/>
          <w:lang w:eastAsia="pl-PL"/>
        </w:rPr>
        <w:t>WYKONAWCA                                                                                             ZAMAWIAJĄCY</w:t>
      </w:r>
    </w:p>
    <w:p w14:paraId="79C9A83C" w14:textId="77777777" w:rsidR="00C72C67" w:rsidRPr="006C6FCD" w:rsidRDefault="00C72C67">
      <w:pPr>
        <w:spacing w:after="0"/>
        <w:jc w:val="both"/>
        <w:rPr>
          <w:rFonts w:ascii="Arial" w:eastAsia="Times New Roman" w:hAnsi="Arial" w:cs="Arial"/>
          <w:b/>
          <w:lang w:eastAsia="pl-PL"/>
        </w:rPr>
      </w:pPr>
    </w:p>
    <w:p w14:paraId="4847F8E3" w14:textId="0CF38FCE" w:rsidR="00C72C67" w:rsidRPr="006C6FCD" w:rsidRDefault="00BC4F84" w:rsidP="00825B2A">
      <w:pPr>
        <w:tabs>
          <w:tab w:val="left" w:pos="5933"/>
        </w:tabs>
        <w:spacing w:after="0"/>
        <w:rPr>
          <w:rFonts w:ascii="Arial" w:eastAsia="Times New Roman" w:hAnsi="Arial" w:cs="Arial"/>
          <w:b/>
          <w:lang w:eastAsia="pl-PL"/>
        </w:rPr>
      </w:pPr>
      <w:r w:rsidRPr="006C6FCD">
        <w:rPr>
          <w:rFonts w:ascii="Arial" w:eastAsia="Times New Roman" w:hAnsi="Arial" w:cs="Arial"/>
          <w:b/>
          <w:lang w:eastAsia="pl-PL"/>
        </w:rPr>
        <w:t xml:space="preserve">…………………………………    </w:t>
      </w:r>
      <w:r w:rsidR="00825B2A" w:rsidRPr="006C6FCD">
        <w:rPr>
          <w:rFonts w:ascii="Arial" w:eastAsia="Times New Roman" w:hAnsi="Arial" w:cs="Arial"/>
          <w:b/>
          <w:lang w:eastAsia="pl-PL"/>
        </w:rPr>
        <w:t xml:space="preserve">         </w:t>
      </w:r>
      <w:r w:rsidRPr="006C6FCD">
        <w:rPr>
          <w:rFonts w:ascii="Arial" w:eastAsia="Times New Roman" w:hAnsi="Arial" w:cs="Arial"/>
          <w:b/>
          <w:lang w:eastAsia="pl-PL"/>
        </w:rPr>
        <w:t xml:space="preserve"> </w:t>
      </w:r>
      <w:r w:rsidR="00825B2A" w:rsidRPr="006C6FCD">
        <w:rPr>
          <w:rFonts w:ascii="Arial" w:eastAsia="Times New Roman" w:hAnsi="Arial" w:cs="Arial"/>
          <w:b/>
          <w:lang w:eastAsia="pl-PL"/>
        </w:rPr>
        <w:t xml:space="preserve">                            </w:t>
      </w:r>
      <w:r w:rsidR="002C2421">
        <w:rPr>
          <w:rFonts w:ascii="Arial" w:eastAsia="Times New Roman" w:hAnsi="Arial" w:cs="Arial"/>
          <w:b/>
          <w:lang w:eastAsia="pl-PL"/>
        </w:rPr>
        <w:t xml:space="preserve">      </w:t>
      </w:r>
      <w:r w:rsidR="00825B2A" w:rsidRPr="006C6FCD">
        <w:rPr>
          <w:rFonts w:ascii="Arial" w:eastAsia="Times New Roman" w:hAnsi="Arial" w:cs="Arial"/>
          <w:b/>
          <w:lang w:eastAsia="pl-PL"/>
        </w:rPr>
        <w:t xml:space="preserve">   …………..</w:t>
      </w:r>
      <w:r w:rsidRPr="006C6FCD">
        <w:rPr>
          <w:rFonts w:ascii="Arial" w:eastAsia="Times New Roman" w:hAnsi="Arial" w:cs="Arial"/>
          <w:b/>
          <w:lang w:eastAsia="pl-PL"/>
        </w:rPr>
        <w:t>……………</w:t>
      </w:r>
    </w:p>
    <w:p w14:paraId="0C23F64F" w14:textId="77777777" w:rsidR="00C72C67" w:rsidRPr="006C6FCD" w:rsidRDefault="00C72C67">
      <w:pPr>
        <w:spacing w:after="0"/>
        <w:jc w:val="center"/>
        <w:rPr>
          <w:rFonts w:ascii="Arial" w:eastAsia="Times New Roman" w:hAnsi="Arial" w:cs="Arial"/>
          <w:b/>
          <w:lang w:eastAsia="pl-PL"/>
        </w:rPr>
      </w:pPr>
    </w:p>
    <w:p w14:paraId="5AACE002" w14:textId="77777777" w:rsidR="00C72C67" w:rsidRPr="006C6FCD" w:rsidRDefault="00C72C67">
      <w:pPr>
        <w:spacing w:after="0"/>
        <w:jc w:val="center"/>
        <w:rPr>
          <w:rFonts w:ascii="Arial" w:eastAsia="Times New Roman" w:hAnsi="Arial" w:cs="Arial"/>
          <w:b/>
          <w:lang w:eastAsia="pl-PL"/>
        </w:rPr>
      </w:pPr>
    </w:p>
    <w:p w14:paraId="351A861E" w14:textId="77777777" w:rsidR="00C72C67" w:rsidRPr="006C6FCD" w:rsidRDefault="00C72C67">
      <w:pPr>
        <w:spacing w:after="0"/>
        <w:jc w:val="center"/>
        <w:rPr>
          <w:rFonts w:ascii="Arial" w:hAnsi="Arial" w:cs="Arial"/>
          <w:b/>
          <w:color w:val="FF0000"/>
        </w:rPr>
      </w:pPr>
    </w:p>
    <w:p w14:paraId="5597FB1F" w14:textId="77777777" w:rsidR="00C72C67" w:rsidRPr="006C6FCD" w:rsidRDefault="00C72C67">
      <w:pPr>
        <w:spacing w:after="0"/>
        <w:jc w:val="right"/>
        <w:rPr>
          <w:rFonts w:ascii="Arial" w:hAnsi="Arial" w:cs="Arial"/>
          <w:b/>
          <w:color w:val="FF0000"/>
        </w:rPr>
      </w:pPr>
    </w:p>
    <w:p w14:paraId="4289C661" w14:textId="77777777" w:rsidR="00C72C67" w:rsidRPr="006C6FCD" w:rsidRDefault="00C72C67">
      <w:pPr>
        <w:spacing w:after="0"/>
        <w:jc w:val="right"/>
        <w:rPr>
          <w:rFonts w:ascii="Arial" w:hAnsi="Arial" w:cs="Arial"/>
          <w:b/>
          <w:color w:val="FF0000"/>
        </w:rPr>
      </w:pPr>
    </w:p>
    <w:p w14:paraId="3A8C4337" w14:textId="77777777" w:rsidR="00C72C67" w:rsidRPr="006C6FCD" w:rsidRDefault="00C72C67">
      <w:pPr>
        <w:spacing w:after="0"/>
        <w:jc w:val="right"/>
        <w:rPr>
          <w:rFonts w:ascii="Arial" w:hAnsi="Arial" w:cs="Arial"/>
          <w:b/>
          <w:color w:val="FF0000"/>
        </w:rPr>
      </w:pPr>
    </w:p>
    <w:p w14:paraId="31FB75DD" w14:textId="77777777" w:rsidR="00C72C67" w:rsidRPr="006C6FCD" w:rsidRDefault="00BC4F84">
      <w:pPr>
        <w:spacing w:after="0"/>
        <w:rPr>
          <w:rFonts w:ascii="Arial" w:hAnsi="Arial" w:cs="Arial"/>
        </w:rPr>
      </w:pPr>
      <w:r w:rsidRPr="006C6FCD">
        <w:rPr>
          <w:rFonts w:ascii="Arial" w:hAnsi="Arial" w:cs="Arial"/>
        </w:rPr>
        <w:br w:type="page"/>
      </w:r>
    </w:p>
    <w:p w14:paraId="16E573CF" w14:textId="77777777" w:rsidR="00C72C67" w:rsidRPr="006C6FCD" w:rsidRDefault="00BC4F84">
      <w:pPr>
        <w:spacing w:after="0"/>
        <w:jc w:val="right"/>
        <w:rPr>
          <w:rFonts w:ascii="Arial" w:hAnsi="Arial" w:cs="Arial"/>
          <w:b/>
        </w:rPr>
      </w:pPr>
      <w:r w:rsidRPr="006C6FCD">
        <w:rPr>
          <w:rFonts w:ascii="Arial" w:hAnsi="Arial" w:cs="Arial"/>
          <w:b/>
        </w:rPr>
        <w:lastRenderedPageBreak/>
        <w:t xml:space="preserve">Załącznik nr 2 do Umowy </w:t>
      </w:r>
    </w:p>
    <w:p w14:paraId="7B987B7A" w14:textId="77777777" w:rsidR="00C72C67" w:rsidRPr="006C6FCD" w:rsidRDefault="00C72C67">
      <w:pPr>
        <w:spacing w:after="0"/>
        <w:jc w:val="center"/>
        <w:rPr>
          <w:rFonts w:ascii="Arial" w:hAnsi="Arial" w:cs="Arial"/>
          <w:b/>
        </w:rPr>
      </w:pPr>
    </w:p>
    <w:p w14:paraId="23C5E8C4" w14:textId="77777777" w:rsidR="00C72C67" w:rsidRPr="006C6FCD" w:rsidRDefault="00BC4F84">
      <w:pPr>
        <w:spacing w:after="0"/>
        <w:jc w:val="center"/>
        <w:rPr>
          <w:rFonts w:ascii="Arial" w:hAnsi="Arial" w:cs="Arial"/>
          <w:b/>
        </w:rPr>
      </w:pPr>
      <w:r w:rsidRPr="006C6FCD">
        <w:rPr>
          <w:rFonts w:ascii="Arial" w:hAnsi="Arial" w:cs="Arial"/>
          <w:b/>
        </w:rPr>
        <w:t>PROTOKÓŁ ODBIORU CZĘŚCIOWEGO/KOŃCOWEGO</w:t>
      </w:r>
    </w:p>
    <w:p w14:paraId="7A7F5AFA" w14:textId="77777777" w:rsidR="00C72C67" w:rsidRPr="006C6FCD" w:rsidRDefault="00BC4F84">
      <w:pPr>
        <w:spacing w:after="0"/>
        <w:jc w:val="center"/>
        <w:rPr>
          <w:rFonts w:ascii="Arial" w:hAnsi="Arial" w:cs="Arial"/>
        </w:rPr>
      </w:pPr>
      <w:r w:rsidRPr="006C6FCD">
        <w:rPr>
          <w:rFonts w:ascii="Arial" w:hAnsi="Arial" w:cs="Arial"/>
        </w:rPr>
        <w:t>(wzór)</w:t>
      </w:r>
    </w:p>
    <w:tbl>
      <w:tblPr>
        <w:tblW w:w="9212" w:type="dxa"/>
        <w:tblLayout w:type="fixed"/>
        <w:tblLook w:val="04A0" w:firstRow="1" w:lastRow="0" w:firstColumn="1" w:lastColumn="0" w:noHBand="0" w:noVBand="1"/>
      </w:tblPr>
      <w:tblGrid>
        <w:gridCol w:w="2232"/>
        <w:gridCol w:w="6980"/>
      </w:tblGrid>
      <w:tr w:rsidR="00C72C67" w:rsidRPr="006C6FCD" w14:paraId="2C22F18E" w14:textId="77777777">
        <w:trPr>
          <w:trHeight w:val="454"/>
        </w:trPr>
        <w:tc>
          <w:tcPr>
            <w:tcW w:w="2232" w:type="dxa"/>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tcPr>
          <w:p w14:paraId="02D2165F" w14:textId="77777777" w:rsidR="00C72C67" w:rsidRPr="006C6FCD" w:rsidRDefault="00BC4F84">
            <w:pPr>
              <w:widowControl w:val="0"/>
              <w:spacing w:after="0"/>
              <w:rPr>
                <w:rFonts w:ascii="Arial" w:hAnsi="Arial" w:cs="Arial"/>
                <w:b/>
              </w:rPr>
            </w:pPr>
            <w:r w:rsidRPr="006C6FCD">
              <w:rPr>
                <w:rFonts w:ascii="Arial" w:hAnsi="Arial" w:cs="Arial"/>
                <w:b/>
              </w:rPr>
              <w:t>Zamawiający:</w:t>
            </w:r>
          </w:p>
        </w:tc>
        <w:tc>
          <w:tcPr>
            <w:tcW w:w="6979" w:type="dxa"/>
            <w:tcBorders>
              <w:top w:val="single" w:sz="4" w:space="0" w:color="000000"/>
              <w:left w:val="single" w:sz="4" w:space="0" w:color="000000"/>
              <w:bottom w:val="single" w:sz="4" w:space="0" w:color="000000"/>
              <w:right w:val="single" w:sz="4" w:space="0" w:color="000000"/>
            </w:tcBorders>
            <w:shd w:val="clear" w:color="auto" w:fill="auto"/>
          </w:tcPr>
          <w:p w14:paraId="50B0DD34" w14:textId="77777777" w:rsidR="00C72C67" w:rsidRPr="006C6FCD" w:rsidRDefault="00C72C67">
            <w:pPr>
              <w:widowControl w:val="0"/>
              <w:spacing w:after="0"/>
              <w:rPr>
                <w:rFonts w:ascii="Arial" w:hAnsi="Arial" w:cs="Arial"/>
                <w:b/>
              </w:rPr>
            </w:pPr>
          </w:p>
        </w:tc>
      </w:tr>
      <w:tr w:rsidR="00C72C67" w:rsidRPr="006C6FCD" w14:paraId="185BEF08" w14:textId="77777777">
        <w:trPr>
          <w:trHeight w:val="454"/>
        </w:trPr>
        <w:tc>
          <w:tcPr>
            <w:tcW w:w="2232" w:type="dxa"/>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tcPr>
          <w:p w14:paraId="5399A103" w14:textId="77777777" w:rsidR="00C72C67" w:rsidRPr="006C6FCD" w:rsidRDefault="00BC4F84">
            <w:pPr>
              <w:widowControl w:val="0"/>
              <w:spacing w:after="0"/>
              <w:rPr>
                <w:rFonts w:ascii="Arial" w:hAnsi="Arial" w:cs="Arial"/>
                <w:b/>
              </w:rPr>
            </w:pPr>
            <w:r w:rsidRPr="006C6FCD">
              <w:rPr>
                <w:rFonts w:ascii="Arial" w:hAnsi="Arial" w:cs="Arial"/>
                <w:b/>
              </w:rPr>
              <w:t>Wykonawca:</w:t>
            </w:r>
          </w:p>
        </w:tc>
        <w:tc>
          <w:tcPr>
            <w:tcW w:w="6979" w:type="dxa"/>
            <w:tcBorders>
              <w:top w:val="single" w:sz="4" w:space="0" w:color="000000"/>
              <w:left w:val="single" w:sz="4" w:space="0" w:color="000000"/>
              <w:bottom w:val="single" w:sz="4" w:space="0" w:color="000000"/>
              <w:right w:val="single" w:sz="4" w:space="0" w:color="000000"/>
            </w:tcBorders>
            <w:shd w:val="clear" w:color="auto" w:fill="auto"/>
          </w:tcPr>
          <w:p w14:paraId="47C2D46B" w14:textId="77777777" w:rsidR="00C72C67" w:rsidRPr="006C6FCD" w:rsidRDefault="00C72C67">
            <w:pPr>
              <w:widowControl w:val="0"/>
              <w:spacing w:after="0"/>
              <w:rPr>
                <w:rFonts w:ascii="Arial" w:hAnsi="Arial" w:cs="Arial"/>
                <w:b/>
              </w:rPr>
            </w:pPr>
          </w:p>
        </w:tc>
      </w:tr>
      <w:tr w:rsidR="00C72C67" w:rsidRPr="006C6FCD" w14:paraId="3A4FB3AA" w14:textId="77777777">
        <w:trPr>
          <w:trHeight w:val="454"/>
        </w:trPr>
        <w:tc>
          <w:tcPr>
            <w:tcW w:w="2232" w:type="dxa"/>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tcPr>
          <w:p w14:paraId="19EDB770" w14:textId="77777777" w:rsidR="00C72C67" w:rsidRPr="006C6FCD" w:rsidRDefault="00BC4F84">
            <w:pPr>
              <w:widowControl w:val="0"/>
              <w:spacing w:after="0"/>
              <w:rPr>
                <w:rFonts w:ascii="Arial" w:hAnsi="Arial" w:cs="Arial"/>
                <w:b/>
              </w:rPr>
            </w:pPr>
            <w:r w:rsidRPr="006C6FCD">
              <w:rPr>
                <w:rFonts w:ascii="Arial" w:hAnsi="Arial" w:cs="Arial"/>
                <w:b/>
              </w:rPr>
              <w:t>Projekt:</w:t>
            </w:r>
          </w:p>
        </w:tc>
        <w:tc>
          <w:tcPr>
            <w:tcW w:w="69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2F9A3" w14:textId="77777777" w:rsidR="00C72C67" w:rsidRPr="006C6FCD" w:rsidRDefault="00BC4F84">
            <w:pPr>
              <w:widowControl w:val="0"/>
              <w:spacing w:after="0"/>
              <w:jc w:val="center"/>
              <w:rPr>
                <w:rFonts w:ascii="Arial" w:hAnsi="Arial" w:cs="Arial"/>
              </w:rPr>
            </w:pPr>
            <w:r w:rsidRPr="006C6FCD">
              <w:rPr>
                <w:rFonts w:ascii="Arial" w:hAnsi="Arial" w:cs="Arial"/>
              </w:rPr>
              <w:t>Umowa z dnia ……….. dotyczącą ………………. Zwana dalej „Umową”</w:t>
            </w:r>
          </w:p>
        </w:tc>
      </w:tr>
      <w:tr w:rsidR="00C72C67" w:rsidRPr="006C6FCD" w14:paraId="7ACDC129" w14:textId="77777777">
        <w:trPr>
          <w:trHeight w:val="454"/>
        </w:trPr>
        <w:tc>
          <w:tcPr>
            <w:tcW w:w="2232" w:type="dxa"/>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tcPr>
          <w:p w14:paraId="1EAC453F" w14:textId="77777777" w:rsidR="00C72C67" w:rsidRPr="006C6FCD" w:rsidRDefault="00BC4F84">
            <w:pPr>
              <w:widowControl w:val="0"/>
              <w:spacing w:after="0"/>
              <w:rPr>
                <w:rFonts w:ascii="Arial" w:hAnsi="Arial" w:cs="Arial"/>
                <w:b/>
              </w:rPr>
            </w:pPr>
            <w:r w:rsidRPr="006C6FCD">
              <w:rPr>
                <w:rFonts w:ascii="Arial" w:hAnsi="Arial" w:cs="Arial"/>
                <w:b/>
              </w:rPr>
              <w:t>Produkt:</w:t>
            </w:r>
          </w:p>
        </w:tc>
        <w:tc>
          <w:tcPr>
            <w:tcW w:w="6979" w:type="dxa"/>
            <w:tcBorders>
              <w:top w:val="single" w:sz="4" w:space="0" w:color="000000"/>
              <w:left w:val="single" w:sz="4" w:space="0" w:color="000000"/>
              <w:bottom w:val="single" w:sz="4" w:space="0" w:color="000000"/>
              <w:right w:val="single" w:sz="4" w:space="0" w:color="000000"/>
            </w:tcBorders>
            <w:shd w:val="clear" w:color="auto" w:fill="auto"/>
          </w:tcPr>
          <w:p w14:paraId="51E9361C" w14:textId="77777777" w:rsidR="00C72C67" w:rsidRPr="006C6FCD" w:rsidRDefault="00C72C67">
            <w:pPr>
              <w:widowControl w:val="0"/>
              <w:spacing w:after="0"/>
              <w:rPr>
                <w:rFonts w:ascii="Arial" w:hAnsi="Arial" w:cs="Arial"/>
                <w:b/>
              </w:rPr>
            </w:pPr>
          </w:p>
        </w:tc>
      </w:tr>
    </w:tbl>
    <w:p w14:paraId="42783ECD" w14:textId="77777777" w:rsidR="00C72C67" w:rsidRPr="006C6FCD" w:rsidRDefault="00C72C67">
      <w:pPr>
        <w:spacing w:after="0"/>
        <w:rPr>
          <w:rFonts w:ascii="Arial" w:hAnsi="Arial" w:cs="Arial"/>
          <w:b/>
        </w:rPr>
      </w:pPr>
    </w:p>
    <w:tbl>
      <w:tblPr>
        <w:tblW w:w="5000" w:type="pct"/>
        <w:tblLayout w:type="fixed"/>
        <w:tblLook w:val="04A0" w:firstRow="1" w:lastRow="0" w:firstColumn="1" w:lastColumn="0" w:noHBand="0" w:noVBand="1"/>
      </w:tblPr>
      <w:tblGrid>
        <w:gridCol w:w="9062"/>
      </w:tblGrid>
      <w:tr w:rsidR="00C72C67" w:rsidRPr="006C6FCD" w14:paraId="289C9430" w14:textId="77777777">
        <w:trPr>
          <w:trHeight w:val="369"/>
        </w:trPr>
        <w:tc>
          <w:tcPr>
            <w:tcW w:w="9072" w:type="dxa"/>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tcPr>
          <w:p w14:paraId="1A0E1086" w14:textId="77777777" w:rsidR="00C72C67" w:rsidRPr="006C6FCD" w:rsidRDefault="00BC4F84">
            <w:pPr>
              <w:widowControl w:val="0"/>
              <w:spacing w:after="0"/>
              <w:rPr>
                <w:rFonts w:ascii="Arial" w:hAnsi="Arial" w:cs="Arial"/>
                <w:b/>
              </w:rPr>
            </w:pPr>
            <w:r w:rsidRPr="006C6FCD">
              <w:rPr>
                <w:rFonts w:ascii="Arial" w:hAnsi="Arial" w:cs="Arial"/>
                <w:b/>
              </w:rPr>
              <w:t>Protokół Odbioru</w:t>
            </w:r>
          </w:p>
        </w:tc>
      </w:tr>
      <w:tr w:rsidR="00C72C67" w:rsidRPr="006C6FCD" w14:paraId="4E61A013" w14:textId="77777777">
        <w:trPr>
          <w:trHeight w:val="1128"/>
        </w:trPr>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DAF0F" w14:textId="77777777" w:rsidR="00C72C67" w:rsidRPr="006C6FCD" w:rsidRDefault="00BC4F84">
            <w:pPr>
              <w:widowControl w:val="0"/>
              <w:spacing w:after="0"/>
              <w:rPr>
                <w:rFonts w:ascii="Arial" w:hAnsi="Arial" w:cs="Arial"/>
              </w:rPr>
            </w:pPr>
            <w:r w:rsidRPr="006C6FCD">
              <w:rPr>
                <w:rFonts w:ascii="Arial" w:hAnsi="Arial" w:cs="Arial"/>
              </w:rPr>
              <w:t>Niniejszym Zamawiający przyjmuje realizację i przygotowanie zgodnie z Umową zadani nr pt……………………………………………………………………………………………………………………………………………………………………………………………………………………… z zastrzeżeniami / bez zastrzeżeń</w:t>
            </w:r>
          </w:p>
        </w:tc>
      </w:tr>
    </w:tbl>
    <w:p w14:paraId="1246D9A3" w14:textId="77777777" w:rsidR="00C72C67" w:rsidRPr="006C6FCD" w:rsidRDefault="00C72C67">
      <w:pPr>
        <w:spacing w:after="0"/>
        <w:rPr>
          <w:rFonts w:ascii="Arial" w:hAnsi="Arial" w:cs="Arial"/>
          <w:b/>
        </w:rPr>
      </w:pPr>
    </w:p>
    <w:tbl>
      <w:tblPr>
        <w:tblW w:w="5000" w:type="pct"/>
        <w:tblLayout w:type="fixed"/>
        <w:tblLook w:val="04A0" w:firstRow="1" w:lastRow="0" w:firstColumn="1" w:lastColumn="0" w:noHBand="0" w:noVBand="1"/>
      </w:tblPr>
      <w:tblGrid>
        <w:gridCol w:w="9062"/>
      </w:tblGrid>
      <w:tr w:rsidR="00C72C67" w:rsidRPr="006C6FCD" w14:paraId="0C1657FF" w14:textId="77777777">
        <w:trPr>
          <w:trHeight w:val="369"/>
        </w:trPr>
        <w:tc>
          <w:tcPr>
            <w:tcW w:w="9072" w:type="dxa"/>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tcPr>
          <w:p w14:paraId="431808CC" w14:textId="77777777" w:rsidR="00C72C67" w:rsidRPr="006C6FCD" w:rsidRDefault="00BC4F84">
            <w:pPr>
              <w:widowControl w:val="0"/>
              <w:spacing w:after="0"/>
              <w:rPr>
                <w:rFonts w:ascii="Arial" w:hAnsi="Arial" w:cs="Arial"/>
                <w:b/>
              </w:rPr>
            </w:pPr>
            <w:r w:rsidRPr="006C6FCD">
              <w:rPr>
                <w:rFonts w:ascii="Arial" w:hAnsi="Arial" w:cs="Arial"/>
                <w:b/>
              </w:rPr>
              <w:t>UWAGI</w:t>
            </w:r>
          </w:p>
        </w:tc>
      </w:tr>
      <w:tr w:rsidR="00C72C67" w:rsidRPr="006C6FCD" w14:paraId="737E33C3" w14:textId="77777777">
        <w:trPr>
          <w:trHeight w:val="687"/>
        </w:trPr>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A9BF7" w14:textId="77777777" w:rsidR="00C72C67" w:rsidRPr="006C6FCD" w:rsidRDefault="00C72C67">
            <w:pPr>
              <w:widowControl w:val="0"/>
              <w:spacing w:after="0"/>
              <w:rPr>
                <w:rFonts w:ascii="Arial" w:hAnsi="Arial" w:cs="Arial"/>
              </w:rPr>
            </w:pPr>
          </w:p>
        </w:tc>
      </w:tr>
    </w:tbl>
    <w:p w14:paraId="4B94A24C" w14:textId="77777777" w:rsidR="00C72C67" w:rsidRPr="006C6FCD" w:rsidRDefault="00C72C67">
      <w:pPr>
        <w:spacing w:after="0"/>
        <w:rPr>
          <w:rFonts w:ascii="Arial" w:hAnsi="Arial" w:cs="Arial"/>
          <w:b/>
        </w:rPr>
      </w:pPr>
    </w:p>
    <w:tbl>
      <w:tblPr>
        <w:tblW w:w="9212" w:type="dxa"/>
        <w:tblLayout w:type="fixed"/>
        <w:tblLook w:val="04A0" w:firstRow="1" w:lastRow="0" w:firstColumn="1" w:lastColumn="0" w:noHBand="0" w:noVBand="1"/>
      </w:tblPr>
      <w:tblGrid>
        <w:gridCol w:w="3366"/>
        <w:gridCol w:w="2775"/>
        <w:gridCol w:w="3071"/>
      </w:tblGrid>
      <w:tr w:rsidR="00C72C67" w:rsidRPr="006C6FCD" w14:paraId="7B6FFDA8" w14:textId="77777777">
        <w:trPr>
          <w:trHeight w:val="340"/>
        </w:trPr>
        <w:tc>
          <w:tcPr>
            <w:tcW w:w="9212" w:type="dxa"/>
            <w:gridSpan w:val="3"/>
            <w:tcBorders>
              <w:top w:val="single" w:sz="4" w:space="0" w:color="000000"/>
              <w:left w:val="single" w:sz="4" w:space="0" w:color="000000"/>
              <w:bottom w:val="single" w:sz="4" w:space="0" w:color="000000"/>
              <w:right w:val="single" w:sz="4" w:space="0" w:color="000000"/>
            </w:tcBorders>
            <w:shd w:val="clear" w:color="auto" w:fill="C9C9C9" w:themeFill="accent3" w:themeFillTint="99"/>
            <w:vAlign w:val="center"/>
          </w:tcPr>
          <w:p w14:paraId="20230B2A" w14:textId="77777777" w:rsidR="00C72C67" w:rsidRPr="006C6FCD" w:rsidRDefault="00BC4F84">
            <w:pPr>
              <w:widowControl w:val="0"/>
              <w:spacing w:after="0"/>
              <w:jc w:val="center"/>
              <w:rPr>
                <w:rFonts w:ascii="Arial" w:hAnsi="Arial" w:cs="Arial"/>
                <w:b/>
              </w:rPr>
            </w:pPr>
            <w:r w:rsidRPr="006C6FCD">
              <w:rPr>
                <w:rFonts w:ascii="Arial" w:hAnsi="Arial" w:cs="Arial"/>
                <w:b/>
              </w:rPr>
              <w:t>AKCEPTACJA</w:t>
            </w:r>
          </w:p>
        </w:tc>
      </w:tr>
      <w:tr w:rsidR="00C72C67" w:rsidRPr="006C6FCD" w14:paraId="12FEABB5"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3071A" w14:textId="77777777" w:rsidR="00C72C67" w:rsidRPr="006C6FCD" w:rsidRDefault="00BC4F84">
            <w:pPr>
              <w:widowControl w:val="0"/>
              <w:spacing w:after="0"/>
              <w:jc w:val="center"/>
              <w:rPr>
                <w:rFonts w:ascii="Arial" w:hAnsi="Arial" w:cs="Arial"/>
                <w:b/>
              </w:rPr>
            </w:pPr>
            <w:r w:rsidRPr="006C6FCD">
              <w:rPr>
                <w:rFonts w:ascii="Arial" w:hAnsi="Arial" w:cs="Arial"/>
                <w:b/>
              </w:rPr>
              <w:t>Przedstawiciel Zamawiającego</w:t>
            </w:r>
          </w:p>
        </w:tc>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427AA" w14:textId="77777777" w:rsidR="00C72C67" w:rsidRPr="006C6FCD" w:rsidRDefault="00BC4F84">
            <w:pPr>
              <w:widowControl w:val="0"/>
              <w:spacing w:after="0"/>
              <w:jc w:val="center"/>
              <w:rPr>
                <w:rFonts w:ascii="Arial" w:hAnsi="Arial" w:cs="Arial"/>
                <w:b/>
              </w:rPr>
            </w:pPr>
            <w:r w:rsidRPr="006C6FCD">
              <w:rPr>
                <w:rFonts w:ascii="Arial" w:hAnsi="Arial" w:cs="Arial"/>
                <w:b/>
              </w:rPr>
              <w:t>Data</w:t>
            </w:r>
          </w:p>
        </w:tc>
        <w:tc>
          <w:tcPr>
            <w:tcW w:w="3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29FF1" w14:textId="77777777" w:rsidR="00C72C67" w:rsidRPr="006C6FCD" w:rsidRDefault="00BC4F84">
            <w:pPr>
              <w:widowControl w:val="0"/>
              <w:spacing w:after="0"/>
              <w:jc w:val="center"/>
              <w:rPr>
                <w:rFonts w:ascii="Arial" w:hAnsi="Arial" w:cs="Arial"/>
                <w:b/>
              </w:rPr>
            </w:pPr>
            <w:r w:rsidRPr="006C6FCD">
              <w:rPr>
                <w:rFonts w:ascii="Arial" w:hAnsi="Arial" w:cs="Arial"/>
                <w:b/>
              </w:rPr>
              <w:t>Podpis</w:t>
            </w:r>
          </w:p>
        </w:tc>
      </w:tr>
      <w:tr w:rsidR="00C72C67" w:rsidRPr="006C6FCD" w14:paraId="6AA3D203"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tcPr>
          <w:p w14:paraId="4F0DF959" w14:textId="77777777" w:rsidR="00C72C67" w:rsidRPr="006C6FCD" w:rsidRDefault="00C72C67">
            <w:pPr>
              <w:widowControl w:val="0"/>
              <w:spacing w:after="0"/>
              <w:rPr>
                <w:rFonts w:ascii="Arial" w:hAnsi="Arial" w:cs="Arial"/>
                <w:b/>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Pr>
          <w:p w14:paraId="6623A6D1" w14:textId="77777777" w:rsidR="00C72C67" w:rsidRPr="006C6FCD" w:rsidRDefault="00C72C67">
            <w:pPr>
              <w:widowControl w:val="0"/>
              <w:spacing w:after="0"/>
              <w:rPr>
                <w:rFonts w:ascii="Arial" w:hAnsi="Arial" w:cs="Arial"/>
                <w:b/>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00C397D1" w14:textId="77777777" w:rsidR="00C72C67" w:rsidRPr="006C6FCD" w:rsidRDefault="00C72C67">
            <w:pPr>
              <w:widowControl w:val="0"/>
              <w:spacing w:after="0"/>
              <w:rPr>
                <w:rFonts w:ascii="Arial" w:hAnsi="Arial" w:cs="Arial"/>
                <w:b/>
              </w:rPr>
            </w:pPr>
          </w:p>
        </w:tc>
      </w:tr>
      <w:tr w:rsidR="00C72C67" w:rsidRPr="006C6FCD" w14:paraId="773BB635"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tcPr>
          <w:p w14:paraId="29BCB9EC" w14:textId="77777777" w:rsidR="00C72C67" w:rsidRPr="006C6FCD" w:rsidRDefault="00C72C67">
            <w:pPr>
              <w:widowControl w:val="0"/>
              <w:spacing w:after="0"/>
              <w:rPr>
                <w:rFonts w:ascii="Arial" w:hAnsi="Arial" w:cs="Arial"/>
                <w:b/>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Pr>
          <w:p w14:paraId="48356934" w14:textId="77777777" w:rsidR="00C72C67" w:rsidRPr="006C6FCD" w:rsidRDefault="00C72C67">
            <w:pPr>
              <w:widowControl w:val="0"/>
              <w:spacing w:after="0"/>
              <w:rPr>
                <w:rFonts w:ascii="Arial" w:hAnsi="Arial" w:cs="Arial"/>
                <w:b/>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4411BAE5" w14:textId="77777777" w:rsidR="00C72C67" w:rsidRPr="006C6FCD" w:rsidRDefault="00C72C67">
            <w:pPr>
              <w:widowControl w:val="0"/>
              <w:spacing w:after="0"/>
              <w:rPr>
                <w:rFonts w:ascii="Arial" w:hAnsi="Arial" w:cs="Arial"/>
                <w:b/>
              </w:rPr>
            </w:pPr>
          </w:p>
        </w:tc>
      </w:tr>
      <w:tr w:rsidR="00C72C67" w:rsidRPr="006C6FCD" w14:paraId="7941B58A"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tcPr>
          <w:p w14:paraId="48CA1959" w14:textId="77777777" w:rsidR="00C72C67" w:rsidRPr="006C6FCD" w:rsidRDefault="00C72C67">
            <w:pPr>
              <w:widowControl w:val="0"/>
              <w:spacing w:after="0"/>
              <w:rPr>
                <w:rFonts w:ascii="Arial" w:hAnsi="Arial" w:cs="Arial"/>
                <w:b/>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Pr>
          <w:p w14:paraId="0C3B3C2F" w14:textId="77777777" w:rsidR="00C72C67" w:rsidRPr="006C6FCD" w:rsidRDefault="00C72C67">
            <w:pPr>
              <w:widowControl w:val="0"/>
              <w:spacing w:after="0"/>
              <w:rPr>
                <w:rFonts w:ascii="Arial" w:hAnsi="Arial" w:cs="Arial"/>
                <w:b/>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57808A2D" w14:textId="77777777" w:rsidR="00C72C67" w:rsidRPr="006C6FCD" w:rsidRDefault="00C72C67">
            <w:pPr>
              <w:widowControl w:val="0"/>
              <w:spacing w:after="0"/>
              <w:rPr>
                <w:rFonts w:ascii="Arial" w:hAnsi="Arial" w:cs="Arial"/>
                <w:b/>
              </w:rPr>
            </w:pPr>
          </w:p>
        </w:tc>
      </w:tr>
      <w:tr w:rsidR="00C72C67" w:rsidRPr="006C6FCD" w14:paraId="53F27702"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E5D20" w14:textId="77777777" w:rsidR="00C72C67" w:rsidRPr="006C6FCD" w:rsidRDefault="00BC4F84">
            <w:pPr>
              <w:widowControl w:val="0"/>
              <w:spacing w:after="0"/>
              <w:jc w:val="center"/>
              <w:rPr>
                <w:rFonts w:ascii="Arial" w:hAnsi="Arial" w:cs="Arial"/>
                <w:b/>
              </w:rPr>
            </w:pPr>
            <w:r w:rsidRPr="006C6FCD">
              <w:rPr>
                <w:rFonts w:ascii="Arial" w:hAnsi="Arial" w:cs="Arial"/>
                <w:b/>
              </w:rPr>
              <w:t>Przedstawiciel Wykonawcy</w:t>
            </w:r>
          </w:p>
        </w:tc>
        <w:tc>
          <w:tcPr>
            <w:tcW w:w="27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78757" w14:textId="77777777" w:rsidR="00C72C67" w:rsidRPr="006C6FCD" w:rsidRDefault="00BC4F84">
            <w:pPr>
              <w:widowControl w:val="0"/>
              <w:spacing w:after="0"/>
              <w:jc w:val="center"/>
              <w:rPr>
                <w:rFonts w:ascii="Arial" w:hAnsi="Arial" w:cs="Arial"/>
                <w:b/>
              </w:rPr>
            </w:pPr>
            <w:r w:rsidRPr="006C6FCD">
              <w:rPr>
                <w:rFonts w:ascii="Arial" w:hAnsi="Arial" w:cs="Arial"/>
                <w:b/>
              </w:rPr>
              <w:t>Data</w:t>
            </w:r>
          </w:p>
        </w:tc>
        <w:tc>
          <w:tcPr>
            <w:tcW w:w="3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FF1F7" w14:textId="77777777" w:rsidR="00C72C67" w:rsidRPr="006C6FCD" w:rsidRDefault="00BC4F84">
            <w:pPr>
              <w:widowControl w:val="0"/>
              <w:spacing w:after="0"/>
              <w:jc w:val="center"/>
              <w:rPr>
                <w:rFonts w:ascii="Arial" w:hAnsi="Arial" w:cs="Arial"/>
                <w:b/>
              </w:rPr>
            </w:pPr>
            <w:r w:rsidRPr="006C6FCD">
              <w:rPr>
                <w:rFonts w:ascii="Arial" w:hAnsi="Arial" w:cs="Arial"/>
                <w:b/>
              </w:rPr>
              <w:t>Podpis</w:t>
            </w:r>
          </w:p>
        </w:tc>
      </w:tr>
      <w:tr w:rsidR="00C72C67" w:rsidRPr="006C6FCD" w14:paraId="4CF60559"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tcPr>
          <w:p w14:paraId="17CC5F52" w14:textId="77777777" w:rsidR="00C72C67" w:rsidRPr="006C6FCD" w:rsidRDefault="00C72C67">
            <w:pPr>
              <w:widowControl w:val="0"/>
              <w:spacing w:after="0"/>
              <w:rPr>
                <w:rFonts w:ascii="Arial" w:hAnsi="Arial" w:cs="Arial"/>
                <w:b/>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Pr>
          <w:p w14:paraId="16718D3B" w14:textId="77777777" w:rsidR="00C72C67" w:rsidRPr="006C6FCD" w:rsidRDefault="00C72C67">
            <w:pPr>
              <w:widowControl w:val="0"/>
              <w:spacing w:after="0"/>
              <w:rPr>
                <w:rFonts w:ascii="Arial" w:hAnsi="Arial" w:cs="Arial"/>
                <w:b/>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1D43CC01" w14:textId="77777777" w:rsidR="00C72C67" w:rsidRPr="006C6FCD" w:rsidRDefault="00C72C67">
            <w:pPr>
              <w:widowControl w:val="0"/>
              <w:spacing w:after="0"/>
              <w:rPr>
                <w:rFonts w:ascii="Arial" w:hAnsi="Arial" w:cs="Arial"/>
                <w:b/>
              </w:rPr>
            </w:pPr>
          </w:p>
        </w:tc>
      </w:tr>
      <w:tr w:rsidR="00C72C67" w:rsidRPr="006C6FCD" w14:paraId="1579A99C"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tcPr>
          <w:p w14:paraId="15381003" w14:textId="77777777" w:rsidR="00C72C67" w:rsidRPr="006C6FCD" w:rsidRDefault="00C72C67">
            <w:pPr>
              <w:widowControl w:val="0"/>
              <w:spacing w:after="0"/>
              <w:rPr>
                <w:rFonts w:ascii="Arial" w:hAnsi="Arial" w:cs="Arial"/>
                <w:b/>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Pr>
          <w:p w14:paraId="22CAED0D" w14:textId="77777777" w:rsidR="00C72C67" w:rsidRPr="006C6FCD" w:rsidRDefault="00C72C67">
            <w:pPr>
              <w:widowControl w:val="0"/>
              <w:spacing w:after="0"/>
              <w:rPr>
                <w:rFonts w:ascii="Arial" w:hAnsi="Arial" w:cs="Arial"/>
                <w:b/>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5DF4DAC5" w14:textId="77777777" w:rsidR="00C72C67" w:rsidRPr="006C6FCD" w:rsidRDefault="00C72C67">
            <w:pPr>
              <w:widowControl w:val="0"/>
              <w:spacing w:after="0"/>
              <w:rPr>
                <w:rFonts w:ascii="Arial" w:hAnsi="Arial" w:cs="Arial"/>
                <w:b/>
              </w:rPr>
            </w:pPr>
          </w:p>
        </w:tc>
      </w:tr>
      <w:tr w:rsidR="00C72C67" w:rsidRPr="006C6FCD" w14:paraId="100498CB" w14:textId="77777777">
        <w:trPr>
          <w:trHeight w:val="340"/>
        </w:trPr>
        <w:tc>
          <w:tcPr>
            <w:tcW w:w="3366" w:type="dxa"/>
            <w:tcBorders>
              <w:top w:val="single" w:sz="4" w:space="0" w:color="000000"/>
              <w:left w:val="single" w:sz="4" w:space="0" w:color="000000"/>
              <w:bottom w:val="single" w:sz="4" w:space="0" w:color="000000"/>
              <w:right w:val="single" w:sz="4" w:space="0" w:color="000000"/>
            </w:tcBorders>
            <w:shd w:val="clear" w:color="auto" w:fill="auto"/>
          </w:tcPr>
          <w:p w14:paraId="776C8AAE" w14:textId="77777777" w:rsidR="00C72C67" w:rsidRPr="006C6FCD" w:rsidRDefault="00C72C67">
            <w:pPr>
              <w:widowControl w:val="0"/>
              <w:spacing w:after="0"/>
              <w:rPr>
                <w:rFonts w:ascii="Arial" w:hAnsi="Arial" w:cs="Arial"/>
                <w:b/>
              </w:rPr>
            </w:pPr>
          </w:p>
        </w:tc>
        <w:tc>
          <w:tcPr>
            <w:tcW w:w="2775" w:type="dxa"/>
            <w:tcBorders>
              <w:top w:val="single" w:sz="4" w:space="0" w:color="000000"/>
              <w:left w:val="single" w:sz="4" w:space="0" w:color="000000"/>
              <w:bottom w:val="single" w:sz="4" w:space="0" w:color="000000"/>
              <w:right w:val="single" w:sz="4" w:space="0" w:color="000000"/>
            </w:tcBorders>
            <w:shd w:val="clear" w:color="auto" w:fill="auto"/>
          </w:tcPr>
          <w:p w14:paraId="1A111A38" w14:textId="77777777" w:rsidR="00C72C67" w:rsidRPr="006C6FCD" w:rsidRDefault="00C72C67">
            <w:pPr>
              <w:widowControl w:val="0"/>
              <w:spacing w:after="0"/>
              <w:rPr>
                <w:rFonts w:ascii="Arial" w:hAnsi="Arial" w:cs="Arial"/>
                <w:b/>
              </w:rPr>
            </w:pP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14:paraId="1D278421" w14:textId="77777777" w:rsidR="00C72C67" w:rsidRPr="006C6FCD" w:rsidRDefault="00C72C67">
            <w:pPr>
              <w:widowControl w:val="0"/>
              <w:spacing w:after="0"/>
              <w:rPr>
                <w:rFonts w:ascii="Arial" w:hAnsi="Arial" w:cs="Arial"/>
                <w:b/>
              </w:rPr>
            </w:pPr>
          </w:p>
        </w:tc>
      </w:tr>
    </w:tbl>
    <w:p w14:paraId="1B665D12" w14:textId="77777777" w:rsidR="00C72C67" w:rsidRPr="006C6FCD" w:rsidRDefault="00C72C67">
      <w:pPr>
        <w:spacing w:after="0"/>
        <w:rPr>
          <w:rFonts w:ascii="Arial" w:hAnsi="Arial" w:cs="Arial"/>
        </w:rPr>
      </w:pPr>
    </w:p>
    <w:p w14:paraId="410D2D4B" w14:textId="77777777" w:rsidR="00C72C67" w:rsidRPr="006C6FCD" w:rsidRDefault="00BC4F84">
      <w:pPr>
        <w:spacing w:after="0"/>
        <w:rPr>
          <w:rFonts w:ascii="Arial" w:hAnsi="Arial" w:cs="Arial"/>
        </w:rPr>
      </w:pPr>
      <w:r w:rsidRPr="006C6FCD">
        <w:rPr>
          <w:rFonts w:ascii="Arial" w:hAnsi="Arial" w:cs="Arial"/>
        </w:rPr>
        <w:t>Załączniki do protokołu:</w:t>
      </w:r>
    </w:p>
    <w:p w14:paraId="318F611A" w14:textId="77777777" w:rsidR="00C72C67" w:rsidRPr="006C6FCD" w:rsidRDefault="00BC4F84">
      <w:pPr>
        <w:spacing w:after="0"/>
        <w:rPr>
          <w:rFonts w:ascii="Arial" w:hAnsi="Arial" w:cs="Arial"/>
        </w:rPr>
      </w:pPr>
      <w:r w:rsidRPr="006C6FCD">
        <w:rPr>
          <w:rFonts w:ascii="Arial" w:hAnsi="Arial" w:cs="Arial"/>
        </w:rPr>
        <w:t>1) ………………………………..</w:t>
      </w:r>
    </w:p>
    <w:p w14:paraId="648CE787" w14:textId="77777777" w:rsidR="00C72C67" w:rsidRPr="006C6FCD" w:rsidRDefault="00BC4F84">
      <w:pPr>
        <w:spacing w:after="0"/>
        <w:rPr>
          <w:rFonts w:ascii="Arial" w:hAnsi="Arial" w:cs="Arial"/>
        </w:rPr>
      </w:pPr>
      <w:r w:rsidRPr="006C6FCD">
        <w:rPr>
          <w:rFonts w:ascii="Arial" w:hAnsi="Arial" w:cs="Arial"/>
        </w:rPr>
        <w:t>2) ……………………………….</w:t>
      </w:r>
    </w:p>
    <w:p w14:paraId="0C9B1205" w14:textId="77777777" w:rsidR="00C72C67" w:rsidRPr="006C6FCD" w:rsidRDefault="00C72C67">
      <w:pPr>
        <w:spacing w:after="0"/>
        <w:rPr>
          <w:rFonts w:ascii="Arial" w:hAnsi="Arial" w:cs="Arial"/>
          <w:b/>
          <w:color w:val="FF0000"/>
        </w:rPr>
      </w:pPr>
    </w:p>
    <w:p w14:paraId="340EF37A" w14:textId="77777777" w:rsidR="00C72C67" w:rsidRPr="006C6FCD" w:rsidRDefault="00BC4F84">
      <w:pPr>
        <w:rPr>
          <w:rFonts w:ascii="Arial" w:hAnsi="Arial" w:cs="Arial"/>
        </w:rPr>
      </w:pPr>
      <w:r w:rsidRPr="006C6FCD">
        <w:rPr>
          <w:rFonts w:ascii="Arial" w:eastAsia="Times New Roman" w:hAnsi="Arial" w:cs="Arial"/>
          <w:b/>
          <w:lang w:eastAsia="ar-SA"/>
        </w:rPr>
        <w:t xml:space="preserve"> </w:t>
      </w:r>
    </w:p>
    <w:sectPr w:rsidR="00C72C67" w:rsidRPr="006C6FCD">
      <w:headerReference w:type="default" r:id="rId7"/>
      <w:pgSz w:w="11906" w:h="16838"/>
      <w:pgMar w:top="1417" w:right="1417" w:bottom="1417" w:left="1417" w:header="708" w:footer="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7F66D" w14:textId="77777777" w:rsidR="006A3ECB" w:rsidRDefault="006A3ECB">
      <w:pPr>
        <w:spacing w:after="0" w:line="240" w:lineRule="auto"/>
      </w:pPr>
      <w:r>
        <w:separator/>
      </w:r>
    </w:p>
  </w:endnote>
  <w:endnote w:type="continuationSeparator" w:id="0">
    <w:p w14:paraId="6BE44F9F" w14:textId="77777777" w:rsidR="006A3ECB" w:rsidRDefault="006A3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w:panose1 w:val="020B0602040502020204"/>
    <w:charset w:val="EE"/>
    <w:family w:val="swiss"/>
    <w:pitch w:val="variable"/>
    <w:sig w:usb0="8100AAF7" w:usb1="0000807B" w:usb2="00000008"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4A28B" w14:textId="77777777" w:rsidR="006A3ECB" w:rsidRDefault="006A3ECB">
      <w:pPr>
        <w:spacing w:after="0" w:line="240" w:lineRule="auto"/>
      </w:pPr>
      <w:r>
        <w:separator/>
      </w:r>
    </w:p>
  </w:footnote>
  <w:footnote w:type="continuationSeparator" w:id="0">
    <w:p w14:paraId="0B8C0502" w14:textId="77777777" w:rsidR="006A3ECB" w:rsidRDefault="006A3E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3E93" w14:textId="77777777" w:rsidR="00C72C67" w:rsidRDefault="00BC4F84">
    <w:pPr>
      <w:pStyle w:val="Nagwek"/>
    </w:pPr>
    <w:r>
      <w:rPr>
        <w:noProof/>
        <w:lang w:eastAsia="pl-PL"/>
      </w:rPr>
      <w:drawing>
        <wp:inline distT="0" distB="0" distL="0" distR="0" wp14:anchorId="3F577562" wp14:editId="193EFE15">
          <wp:extent cx="5771515" cy="5238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7151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1"/>
    <w:multiLevelType w:val="multilevel"/>
    <w:tmpl w:val="00000021"/>
    <w:name w:val="WW8Num33"/>
    <w:lvl w:ilvl="0">
      <w:start w:val="1"/>
      <w:numFmt w:val="decimal"/>
      <w:lvlText w:val="%1."/>
      <w:lvlJc w:val="left"/>
      <w:pPr>
        <w:tabs>
          <w:tab w:val="num" w:pos="0"/>
        </w:tabs>
        <w:ind w:left="1152" w:hanging="360"/>
      </w:pPr>
      <w:rPr>
        <w:rFonts w:cs="Arial" w:hint="default"/>
      </w:rPr>
    </w:lvl>
    <w:lvl w:ilvl="1">
      <w:start w:val="1"/>
      <w:numFmt w:val="decimal"/>
      <w:lvlText w:val="%2."/>
      <w:lvlJc w:val="left"/>
      <w:pPr>
        <w:tabs>
          <w:tab w:val="num" w:pos="0"/>
        </w:tabs>
        <w:ind w:left="1872" w:hanging="360"/>
      </w:pPr>
      <w:rPr>
        <w:rFonts w:cs="Arial" w:hint="default"/>
      </w:rPr>
    </w:lvl>
    <w:lvl w:ilvl="2">
      <w:start w:val="1"/>
      <w:numFmt w:val="lowerRoman"/>
      <w:lvlText w:val="%3."/>
      <w:lvlJc w:val="right"/>
      <w:pPr>
        <w:tabs>
          <w:tab w:val="num" w:pos="0"/>
        </w:tabs>
        <w:ind w:left="2592" w:hanging="180"/>
      </w:pPr>
      <w:rPr>
        <w:rFonts w:cs="Arial" w:hint="default"/>
      </w:rPr>
    </w:lvl>
    <w:lvl w:ilvl="3">
      <w:start w:val="1"/>
      <w:numFmt w:val="decimal"/>
      <w:lvlText w:val="%4."/>
      <w:lvlJc w:val="left"/>
      <w:pPr>
        <w:tabs>
          <w:tab w:val="num" w:pos="0"/>
        </w:tabs>
        <w:ind w:left="3312" w:hanging="360"/>
      </w:pPr>
      <w:rPr>
        <w:rFonts w:cs="Arial" w:hint="default"/>
      </w:rPr>
    </w:lvl>
    <w:lvl w:ilvl="4">
      <w:start w:val="1"/>
      <w:numFmt w:val="lowerLetter"/>
      <w:lvlText w:val="%5."/>
      <w:lvlJc w:val="left"/>
      <w:pPr>
        <w:tabs>
          <w:tab w:val="num" w:pos="0"/>
        </w:tabs>
        <w:ind w:left="4032" w:hanging="360"/>
      </w:pPr>
      <w:rPr>
        <w:rFonts w:cs="Arial" w:hint="default"/>
      </w:rPr>
    </w:lvl>
    <w:lvl w:ilvl="5">
      <w:start w:val="1"/>
      <w:numFmt w:val="lowerRoman"/>
      <w:lvlText w:val="%6."/>
      <w:lvlJc w:val="right"/>
      <w:pPr>
        <w:tabs>
          <w:tab w:val="num" w:pos="0"/>
        </w:tabs>
        <w:ind w:left="4752" w:hanging="180"/>
      </w:pPr>
      <w:rPr>
        <w:rFonts w:cs="Arial" w:hint="default"/>
      </w:rPr>
    </w:lvl>
    <w:lvl w:ilvl="6">
      <w:start w:val="1"/>
      <w:numFmt w:val="decimal"/>
      <w:lvlText w:val="%7."/>
      <w:lvlJc w:val="left"/>
      <w:pPr>
        <w:tabs>
          <w:tab w:val="num" w:pos="0"/>
        </w:tabs>
        <w:ind w:left="5472" w:hanging="360"/>
      </w:pPr>
      <w:rPr>
        <w:rFonts w:cs="Arial" w:hint="default"/>
      </w:rPr>
    </w:lvl>
    <w:lvl w:ilvl="7">
      <w:start w:val="1"/>
      <w:numFmt w:val="lowerLetter"/>
      <w:lvlText w:val="%8."/>
      <w:lvlJc w:val="left"/>
      <w:pPr>
        <w:tabs>
          <w:tab w:val="num" w:pos="0"/>
        </w:tabs>
        <w:ind w:left="6192" w:hanging="360"/>
      </w:pPr>
      <w:rPr>
        <w:rFonts w:cs="Arial" w:hint="default"/>
      </w:rPr>
    </w:lvl>
    <w:lvl w:ilvl="8">
      <w:start w:val="1"/>
      <w:numFmt w:val="lowerRoman"/>
      <w:lvlText w:val="%9."/>
      <w:lvlJc w:val="right"/>
      <w:pPr>
        <w:tabs>
          <w:tab w:val="num" w:pos="0"/>
        </w:tabs>
        <w:ind w:left="6912" w:hanging="180"/>
      </w:pPr>
      <w:rPr>
        <w:rFonts w:cs="Arial" w:hint="default"/>
      </w:rPr>
    </w:lvl>
  </w:abstractNum>
  <w:abstractNum w:abstractNumId="1" w15:restartNumberingAfterBreak="0">
    <w:nsid w:val="012C2FE9"/>
    <w:multiLevelType w:val="multilevel"/>
    <w:tmpl w:val="769233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974019"/>
    <w:multiLevelType w:val="multilevel"/>
    <w:tmpl w:val="5DB2FCB6"/>
    <w:lvl w:ilvl="0">
      <w:start w:val="1"/>
      <w:numFmt w:val="decimal"/>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 w15:restartNumberingAfterBreak="0">
    <w:nsid w:val="061F1574"/>
    <w:multiLevelType w:val="multilevel"/>
    <w:tmpl w:val="6A641C5C"/>
    <w:lvl w:ilvl="0">
      <w:start w:val="1"/>
      <w:numFmt w:val="decimal"/>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4" w15:restartNumberingAfterBreak="0">
    <w:nsid w:val="06E7779D"/>
    <w:multiLevelType w:val="multilevel"/>
    <w:tmpl w:val="1CCAD1EE"/>
    <w:lvl w:ilvl="0">
      <w:start w:val="1"/>
      <w:numFmt w:val="decimal"/>
      <w:lvlText w:val="%1."/>
      <w:lvlJc w:val="left"/>
      <w:pPr>
        <w:tabs>
          <w:tab w:val="num" w:pos="720"/>
        </w:tabs>
        <w:ind w:left="720" w:hanging="360"/>
      </w:pPr>
      <w:rPr>
        <w:rFonts w:ascii="Garamond" w:hAnsi="Garamond" w:cs="Garamond"/>
        <w:b w:val="0"/>
      </w:rPr>
    </w:lvl>
    <w:lvl w:ilvl="1">
      <w:start w:val="6"/>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FA261E9"/>
    <w:multiLevelType w:val="multilevel"/>
    <w:tmpl w:val="02364A1E"/>
    <w:lvl w:ilvl="0">
      <w:start w:val="1"/>
      <w:numFmt w:val="decimal"/>
      <w:lvlText w:val="%1."/>
      <w:lvlJc w:val="left"/>
      <w:pPr>
        <w:tabs>
          <w:tab w:val="num" w:pos="0"/>
        </w:tabs>
        <w:ind w:left="1004" w:hanging="360"/>
      </w:pPr>
      <w:rPr>
        <w:rFonts w:ascii="Arial" w:hAnsi="Arial" w:cs="Arial"/>
        <w:sz w:val="20"/>
        <w:szCs w:val="20"/>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160F6D60"/>
    <w:multiLevelType w:val="multilevel"/>
    <w:tmpl w:val="7292D5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B8F7F29"/>
    <w:multiLevelType w:val="multilevel"/>
    <w:tmpl w:val="22021194"/>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E623F99"/>
    <w:multiLevelType w:val="multilevel"/>
    <w:tmpl w:val="35707FF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 w15:restartNumberingAfterBreak="0">
    <w:nsid w:val="1EAE4019"/>
    <w:multiLevelType w:val="multilevel"/>
    <w:tmpl w:val="8C2AC812"/>
    <w:lvl w:ilvl="0">
      <w:start w:val="2"/>
      <w:numFmt w:val="decimal"/>
      <w:lvlText w:val="%1."/>
      <w:lvlJc w:val="left"/>
      <w:pPr>
        <w:tabs>
          <w:tab w:val="num" w:pos="0"/>
        </w:tabs>
        <w:ind w:left="128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1C654E0"/>
    <w:multiLevelType w:val="multilevel"/>
    <w:tmpl w:val="BBCC0E74"/>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AE55836"/>
    <w:multiLevelType w:val="multilevel"/>
    <w:tmpl w:val="B176676A"/>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2AFA04C6"/>
    <w:multiLevelType w:val="multilevel"/>
    <w:tmpl w:val="22CC5E0E"/>
    <w:lvl w:ilvl="0">
      <w:start w:val="2"/>
      <w:numFmt w:val="decimal"/>
      <w:lvlText w:val="%1."/>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2"/>
        <w:szCs w:val="22"/>
        <w:u w:val="none"/>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13" w15:restartNumberingAfterBreak="0">
    <w:nsid w:val="392455FF"/>
    <w:multiLevelType w:val="hybridMultilevel"/>
    <w:tmpl w:val="E752CA3C"/>
    <w:lvl w:ilvl="0" w:tplc="F7E80F9A">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BEC09D9"/>
    <w:multiLevelType w:val="multilevel"/>
    <w:tmpl w:val="E272F59E"/>
    <w:lvl w:ilvl="0">
      <w:start w:val="1"/>
      <w:numFmt w:val="decimal"/>
      <w:lvlText w:val="%1."/>
      <w:lvlJc w:val="left"/>
      <w:pPr>
        <w:tabs>
          <w:tab w:val="num" w:pos="463"/>
        </w:tabs>
        <w:ind w:left="463" w:hanging="283"/>
      </w:p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10C32C6"/>
    <w:multiLevelType w:val="multilevel"/>
    <w:tmpl w:val="0856473E"/>
    <w:lvl w:ilvl="0">
      <w:start w:val="1"/>
      <w:numFmt w:val="decimal"/>
      <w:lvlText w:val="%1."/>
      <w:lvlJc w:val="left"/>
      <w:pPr>
        <w:tabs>
          <w:tab w:val="num" w:pos="0"/>
        </w:tabs>
        <w:ind w:left="92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430A11A4"/>
    <w:multiLevelType w:val="multilevel"/>
    <w:tmpl w:val="0164A88C"/>
    <w:lvl w:ilvl="0">
      <w:start w:val="1"/>
      <w:numFmt w:val="decimal"/>
      <w:lvlText w:val="%1."/>
      <w:lvlJc w:val="left"/>
      <w:pPr>
        <w:tabs>
          <w:tab w:val="num" w:pos="0"/>
        </w:tabs>
        <w:ind w:left="163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8A05C6C"/>
    <w:multiLevelType w:val="multilevel"/>
    <w:tmpl w:val="B4524E50"/>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15:restartNumberingAfterBreak="0">
    <w:nsid w:val="49B27A12"/>
    <w:multiLevelType w:val="multilevel"/>
    <w:tmpl w:val="3F64413E"/>
    <w:lvl w:ilvl="0">
      <w:start w:val="1"/>
      <w:numFmt w:val="decimal"/>
      <w:lvlText w:val="%1)"/>
      <w:lvlJc w:val="left"/>
      <w:pPr>
        <w:tabs>
          <w:tab w:val="num" w:pos="360"/>
        </w:tabs>
        <w:ind w:left="360" w:hanging="360"/>
      </w:pPr>
      <w:rPr>
        <w:rFonts w:ascii="Garamond" w:hAnsi="Garamond" w:cs="Garamond"/>
        <w:b w:val="0"/>
        <w:sz w:val="20"/>
        <w:szCs w:val="20"/>
      </w:rPr>
    </w:lvl>
    <w:lvl w:ilvl="1">
      <w:start w:val="1"/>
      <w:numFmt w:val="lowerLetter"/>
      <w:lvlText w:val="%2)"/>
      <w:lvlJc w:val="left"/>
      <w:pPr>
        <w:tabs>
          <w:tab w:val="num" w:pos="0"/>
        </w:tabs>
        <w:ind w:left="1364" w:hanging="360"/>
      </w:pPr>
      <w:rPr>
        <w:rFonts w:cs="Garamond"/>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rPr>
        <w:rFonts w:ascii="Garamond" w:eastAsia="Times New Roman" w:hAnsi="Garamond" w:cs="Garamond"/>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rPr>
        <w:rFonts w:ascii="Arial" w:eastAsia="Times New Roman" w:hAnsi="Arial" w:cs="Arial" w:hint="default"/>
        <w:b w:val="0"/>
      </w:r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9" w15:restartNumberingAfterBreak="0">
    <w:nsid w:val="4F3C00B9"/>
    <w:multiLevelType w:val="multilevel"/>
    <w:tmpl w:val="C2D60A94"/>
    <w:lvl w:ilvl="0">
      <w:start w:val="1"/>
      <w:numFmt w:val="decimal"/>
      <w:lvlText w:val="%1."/>
      <w:lvlJc w:val="left"/>
      <w:pPr>
        <w:tabs>
          <w:tab w:val="num" w:pos="720"/>
        </w:tabs>
        <w:ind w:left="720" w:hanging="360"/>
      </w:pPr>
      <w:rPr>
        <w:rFonts w:ascii="Garamond" w:hAnsi="Garamond" w:cs="Garamond"/>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52984F79"/>
    <w:multiLevelType w:val="multilevel"/>
    <w:tmpl w:val="4D508144"/>
    <w:lvl w:ilvl="0">
      <w:start w:val="3"/>
      <w:numFmt w:val="decimal"/>
      <w:lvlText w:val="%1."/>
      <w:lvlJc w:val="left"/>
      <w:pPr>
        <w:tabs>
          <w:tab w:val="num" w:pos="720"/>
        </w:tabs>
        <w:ind w:left="720" w:hanging="360"/>
      </w:pPr>
      <w:rPr>
        <w:rFonts w:ascii="Garamond" w:hAnsi="Garamond" w:cs="Garamond"/>
        <w:b w:val="0"/>
      </w:r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53E82B7A"/>
    <w:multiLevelType w:val="multilevel"/>
    <w:tmpl w:val="1EF85BEE"/>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2" w15:restartNumberingAfterBreak="0">
    <w:nsid w:val="54383E16"/>
    <w:multiLevelType w:val="multilevel"/>
    <w:tmpl w:val="2044599E"/>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4FE4BC2"/>
    <w:multiLevelType w:val="multilevel"/>
    <w:tmpl w:val="52C81A0C"/>
    <w:lvl w:ilvl="0">
      <w:start w:val="3"/>
      <w:numFmt w:val="decimal"/>
      <w:lvlText w:val="%1."/>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sz w:val="20"/>
        <w:szCs w:val="20"/>
        <w:u w:val="none"/>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4" w15:restartNumberingAfterBreak="0">
    <w:nsid w:val="56A71B20"/>
    <w:multiLevelType w:val="multilevel"/>
    <w:tmpl w:val="83246CEE"/>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5" w15:restartNumberingAfterBreak="0">
    <w:nsid w:val="641F5371"/>
    <w:multiLevelType w:val="multilevel"/>
    <w:tmpl w:val="CB3AE978"/>
    <w:lvl w:ilvl="0">
      <w:start w:val="1"/>
      <w:numFmt w:val="decimal"/>
      <w:lvlText w:val="%1."/>
      <w:lvlJc w:val="left"/>
      <w:pPr>
        <w:tabs>
          <w:tab w:val="num" w:pos="0"/>
        </w:tabs>
        <w:ind w:left="720" w:hanging="360"/>
      </w:pPr>
      <w:rPr>
        <w:rFonts w:ascii="Arial" w:eastAsia="Times New Roman" w:hAnsi="Arial" w:cs="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5344A0D"/>
    <w:multiLevelType w:val="multilevel"/>
    <w:tmpl w:val="405ED9E2"/>
    <w:lvl w:ilvl="0">
      <w:start w:val="1"/>
      <w:numFmt w:val="decimal"/>
      <w:lvlText w:val="%1)"/>
      <w:lvlJc w:val="left"/>
      <w:pPr>
        <w:tabs>
          <w:tab w:val="num" w:pos="360"/>
        </w:tabs>
        <w:ind w:left="360" w:hanging="360"/>
      </w:pPr>
      <w:rPr>
        <w:rFonts w:ascii="Garamond" w:hAnsi="Garamond" w:cs="Garamond"/>
        <w:b w:val="0"/>
        <w:sz w:val="20"/>
        <w:szCs w:val="20"/>
      </w:rPr>
    </w:lvl>
    <w:lvl w:ilvl="1">
      <w:start w:val="1"/>
      <w:numFmt w:val="lowerLetter"/>
      <w:lvlText w:val="%2)"/>
      <w:lvlJc w:val="left"/>
      <w:pPr>
        <w:tabs>
          <w:tab w:val="num" w:pos="0"/>
        </w:tabs>
        <w:ind w:left="1364" w:hanging="360"/>
      </w:pPr>
      <w:rPr>
        <w:rFonts w:cs="Garamond"/>
      </w:r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rPr>
        <w:rFonts w:ascii="Garamond" w:eastAsia="Times New Roman" w:hAnsi="Garamond" w:cs="Garamond"/>
        <w:b w:val="0"/>
      </w:r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4"/>
      <w:numFmt w:val="decimal"/>
      <w:lvlText w:val="%7."/>
      <w:lvlJc w:val="left"/>
      <w:pPr>
        <w:tabs>
          <w:tab w:val="num" w:pos="0"/>
        </w:tabs>
        <w:ind w:left="4964" w:hanging="360"/>
      </w:pPr>
      <w:rPr>
        <w:rFonts w:ascii="Arial" w:eastAsia="Times New Roman" w:hAnsi="Arial" w:cs="Arial"/>
        <w:b w:val="0"/>
      </w:r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7" w15:restartNumberingAfterBreak="0">
    <w:nsid w:val="6589102A"/>
    <w:multiLevelType w:val="multilevel"/>
    <w:tmpl w:val="A028C03E"/>
    <w:lvl w:ilvl="0">
      <w:start w:val="1"/>
      <w:numFmt w:val="decimal"/>
      <w:lvlText w:val="%1)"/>
      <w:lvlJc w:val="left"/>
      <w:pPr>
        <w:tabs>
          <w:tab w:val="num" w:pos="0"/>
        </w:tabs>
        <w:ind w:left="0" w:firstLine="0"/>
      </w:pPr>
      <w:rPr>
        <w:rFonts w:ascii="Arial" w:eastAsia="Arial" w:hAnsi="Arial" w:cs="Arial"/>
        <w:b w:val="0"/>
        <w:bCs w:val="0"/>
        <w:i w:val="0"/>
        <w:iCs w:val="0"/>
        <w:caps w:val="0"/>
        <w:smallCaps w:val="0"/>
        <w:strike w:val="0"/>
        <w:dstrike w:val="0"/>
        <w:color w:val="000000"/>
        <w:spacing w:val="0"/>
        <w:w w:val="100"/>
        <w:sz w:val="20"/>
        <w:szCs w:val="20"/>
        <w:u w:val="none"/>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8" w15:restartNumberingAfterBreak="0">
    <w:nsid w:val="67532ADC"/>
    <w:multiLevelType w:val="multilevel"/>
    <w:tmpl w:val="C65E8B4E"/>
    <w:lvl w:ilvl="0">
      <w:start w:val="1"/>
      <w:numFmt w:val="decimal"/>
      <w:lvlText w:val="%1)"/>
      <w:lvlJc w:val="left"/>
      <w:pPr>
        <w:tabs>
          <w:tab w:val="num" w:pos="2340"/>
        </w:tabs>
        <w:ind w:left="23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8E96F2B"/>
    <w:multiLevelType w:val="multilevel"/>
    <w:tmpl w:val="495EF4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702C0C43"/>
    <w:multiLevelType w:val="multilevel"/>
    <w:tmpl w:val="481CF1FA"/>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1" w15:restartNumberingAfterBreak="0">
    <w:nsid w:val="75896700"/>
    <w:multiLevelType w:val="multilevel"/>
    <w:tmpl w:val="4E06CF50"/>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2" w15:restartNumberingAfterBreak="0">
    <w:nsid w:val="79F27E52"/>
    <w:multiLevelType w:val="multilevel"/>
    <w:tmpl w:val="DF7E6B18"/>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EB11862"/>
    <w:multiLevelType w:val="hybridMultilevel"/>
    <w:tmpl w:val="4EF0CE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7FF3708E"/>
    <w:multiLevelType w:val="multilevel"/>
    <w:tmpl w:val="84CE4720"/>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rPr>
        <w:rFonts w:ascii="Garamond" w:eastAsia="Calibri" w:hAnsi="Garamond" w:cs="Arial"/>
      </w:rPr>
    </w:lvl>
    <w:lvl w:ilvl="2">
      <w:start w:val="1"/>
      <w:numFmt w:val="lowerLetter"/>
      <w:lvlText w:val="%3)"/>
      <w:lvlJc w:val="left"/>
      <w:pPr>
        <w:tabs>
          <w:tab w:val="num" w:pos="0"/>
        </w:tabs>
        <w:ind w:left="2624" w:hanging="36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num w:numId="1" w16cid:durableId="1721631206">
    <w:abstractNumId w:val="18"/>
  </w:num>
  <w:num w:numId="2" w16cid:durableId="783765616">
    <w:abstractNumId w:val="34"/>
  </w:num>
  <w:num w:numId="3" w16cid:durableId="1686053018">
    <w:abstractNumId w:val="6"/>
  </w:num>
  <w:num w:numId="4" w16cid:durableId="918707658">
    <w:abstractNumId w:val="3"/>
  </w:num>
  <w:num w:numId="5" w16cid:durableId="1614633266">
    <w:abstractNumId w:val="2"/>
  </w:num>
  <w:num w:numId="6" w16cid:durableId="1171027015">
    <w:abstractNumId w:val="15"/>
  </w:num>
  <w:num w:numId="7" w16cid:durableId="1809591271">
    <w:abstractNumId w:val="14"/>
  </w:num>
  <w:num w:numId="8" w16cid:durableId="927032525">
    <w:abstractNumId w:val="7"/>
  </w:num>
  <w:num w:numId="9" w16cid:durableId="938293750">
    <w:abstractNumId w:val="16"/>
  </w:num>
  <w:num w:numId="10" w16cid:durableId="407584043">
    <w:abstractNumId w:val="22"/>
  </w:num>
  <w:num w:numId="11" w16cid:durableId="558978602">
    <w:abstractNumId w:val="12"/>
  </w:num>
  <w:num w:numId="12" w16cid:durableId="1810173716">
    <w:abstractNumId w:val="27"/>
  </w:num>
  <w:num w:numId="13" w16cid:durableId="1505319817">
    <w:abstractNumId w:val="17"/>
  </w:num>
  <w:num w:numId="14" w16cid:durableId="2051227713">
    <w:abstractNumId w:val="23"/>
  </w:num>
  <w:num w:numId="15" w16cid:durableId="204879880">
    <w:abstractNumId w:val="24"/>
  </w:num>
  <w:num w:numId="16" w16cid:durableId="1670984241">
    <w:abstractNumId w:val="5"/>
  </w:num>
  <w:num w:numId="17" w16cid:durableId="669142247">
    <w:abstractNumId w:val="25"/>
  </w:num>
  <w:num w:numId="18" w16cid:durableId="1494639376">
    <w:abstractNumId w:val="10"/>
  </w:num>
  <w:num w:numId="19" w16cid:durableId="611397945">
    <w:abstractNumId w:val="29"/>
  </w:num>
  <w:num w:numId="20" w16cid:durableId="725222428">
    <w:abstractNumId w:val="8"/>
  </w:num>
  <w:num w:numId="21" w16cid:durableId="1076702924">
    <w:abstractNumId w:val="28"/>
  </w:num>
  <w:num w:numId="22" w16cid:durableId="79328585">
    <w:abstractNumId w:val="19"/>
  </w:num>
  <w:num w:numId="23" w16cid:durableId="1821844128">
    <w:abstractNumId w:val="9"/>
  </w:num>
  <w:num w:numId="24" w16cid:durableId="1527255153">
    <w:abstractNumId w:val="30"/>
  </w:num>
  <w:num w:numId="25" w16cid:durableId="669405350">
    <w:abstractNumId w:val="21"/>
  </w:num>
  <w:num w:numId="26" w16cid:durableId="1723794028">
    <w:abstractNumId w:val="11"/>
  </w:num>
  <w:num w:numId="27" w16cid:durableId="147133255">
    <w:abstractNumId w:val="31"/>
  </w:num>
  <w:num w:numId="28" w16cid:durableId="1079406190">
    <w:abstractNumId w:val="20"/>
  </w:num>
  <w:num w:numId="29" w16cid:durableId="398328919">
    <w:abstractNumId w:val="1"/>
  </w:num>
  <w:num w:numId="30" w16cid:durableId="2099059168">
    <w:abstractNumId w:val="32"/>
  </w:num>
  <w:num w:numId="31" w16cid:durableId="1916471500">
    <w:abstractNumId w:val="4"/>
  </w:num>
  <w:num w:numId="32" w16cid:durableId="1135096936">
    <w:abstractNumId w:val="26"/>
  </w:num>
  <w:num w:numId="33" w16cid:durableId="1179780617">
    <w:abstractNumId w:val="13"/>
  </w:num>
  <w:num w:numId="34" w16cid:durableId="1585605733">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2C67"/>
    <w:rsid w:val="00033627"/>
    <w:rsid w:val="000B4668"/>
    <w:rsid w:val="000B5210"/>
    <w:rsid w:val="00117971"/>
    <w:rsid w:val="001B065E"/>
    <w:rsid w:val="001C14D8"/>
    <w:rsid w:val="001C1F39"/>
    <w:rsid w:val="00207438"/>
    <w:rsid w:val="002837B8"/>
    <w:rsid w:val="00287B76"/>
    <w:rsid w:val="002C2421"/>
    <w:rsid w:val="002D484F"/>
    <w:rsid w:val="003500F4"/>
    <w:rsid w:val="0045707B"/>
    <w:rsid w:val="004C2DEE"/>
    <w:rsid w:val="005518F1"/>
    <w:rsid w:val="005744AC"/>
    <w:rsid w:val="005836C0"/>
    <w:rsid w:val="005B29BF"/>
    <w:rsid w:val="005B31AA"/>
    <w:rsid w:val="005C470F"/>
    <w:rsid w:val="00623783"/>
    <w:rsid w:val="0068206E"/>
    <w:rsid w:val="006A189B"/>
    <w:rsid w:val="006A3ECB"/>
    <w:rsid w:val="006B7ECA"/>
    <w:rsid w:val="006C6FCD"/>
    <w:rsid w:val="00794AA3"/>
    <w:rsid w:val="007A7D54"/>
    <w:rsid w:val="007B6E07"/>
    <w:rsid w:val="007D1047"/>
    <w:rsid w:val="007F5979"/>
    <w:rsid w:val="008052CD"/>
    <w:rsid w:val="00824411"/>
    <w:rsid w:val="00825B2A"/>
    <w:rsid w:val="008539CA"/>
    <w:rsid w:val="0085432A"/>
    <w:rsid w:val="00892EFC"/>
    <w:rsid w:val="008D2A94"/>
    <w:rsid w:val="00932D5F"/>
    <w:rsid w:val="00947E83"/>
    <w:rsid w:val="009B55A8"/>
    <w:rsid w:val="009B5E62"/>
    <w:rsid w:val="009C0EF5"/>
    <w:rsid w:val="00A91E44"/>
    <w:rsid w:val="00A96AD1"/>
    <w:rsid w:val="00B22DEA"/>
    <w:rsid w:val="00B540A3"/>
    <w:rsid w:val="00BC4F84"/>
    <w:rsid w:val="00BE40EB"/>
    <w:rsid w:val="00C2263C"/>
    <w:rsid w:val="00C3104C"/>
    <w:rsid w:val="00C72C67"/>
    <w:rsid w:val="00CB0896"/>
    <w:rsid w:val="00D11996"/>
    <w:rsid w:val="00D36503"/>
    <w:rsid w:val="00D96EE9"/>
    <w:rsid w:val="00EF788A"/>
    <w:rsid w:val="00F43597"/>
    <w:rsid w:val="00F56F07"/>
    <w:rsid w:val="00F82EAC"/>
    <w:rsid w:val="00FA263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47C11"/>
  <w15:docId w15:val="{2F2591E8-57ED-4F25-A239-042DF42C2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5D8"/>
    <w:pPr>
      <w:spacing w:after="200" w:line="276" w:lineRule="auto"/>
    </w:pPr>
    <w:rPr>
      <w:rFonts w:cs="Times New Roman"/>
    </w:rPr>
  </w:style>
  <w:style w:type="paragraph" w:styleId="Nagwek1">
    <w:name w:val="heading 1"/>
    <w:basedOn w:val="Normalny"/>
    <w:next w:val="Normalny"/>
    <w:link w:val="Nagwek1Znak"/>
    <w:qFormat/>
    <w:rsid w:val="004B15D8"/>
    <w:pPr>
      <w:keepNext/>
      <w:widowControl w:val="0"/>
      <w:tabs>
        <w:tab w:val="left" w:pos="853"/>
      </w:tabs>
      <w:spacing w:after="0" w:line="240" w:lineRule="auto"/>
      <w:ind w:left="853" w:hanging="360"/>
      <w:jc w:val="center"/>
      <w:outlineLvl w:val="0"/>
    </w:pPr>
    <w:rPr>
      <w:rFonts w:ascii="Times New Roman" w:eastAsia="SimSun" w:hAnsi="Times New Roman" w:cs="Mangal"/>
      <w:b/>
      <w:kern w:val="2"/>
      <w:sz w:val="32"/>
      <w:szCs w:val="24"/>
      <w:lang w:eastAsia="hi-I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4B15D8"/>
    <w:rPr>
      <w:rFonts w:ascii="Times New Roman" w:eastAsia="SimSun" w:hAnsi="Times New Roman" w:cs="Mangal"/>
      <w:b/>
      <w:kern w:val="2"/>
      <w:sz w:val="32"/>
      <w:szCs w:val="24"/>
      <w:lang w:eastAsia="hi-IN" w:bidi="hi-IN"/>
    </w:rPr>
  </w:style>
  <w:style w:type="character" w:customStyle="1" w:styleId="AkapitzlistZnak">
    <w:name w:val="Akapit z listą Znak"/>
    <w:aliases w:val="L1 Znak,List Paragraph Znak,Akapit z listą5 Znak,Preambuła Znak,HŁ_Bullet1 Znak,lp1 Znak,Normal Znak,Akapit z listą3 Znak,Akapit z listą31 Znak,Wypunktowanie Znak,Normal2 Znak,Obiekt Znak,List Paragraph1 Znak,Wyliczanie Znak"/>
    <w:basedOn w:val="Domylnaczcionkaakapitu"/>
    <w:uiPriority w:val="34"/>
    <w:qFormat/>
    <w:locked/>
    <w:rsid w:val="004B15D8"/>
    <w:rPr>
      <w:rFonts w:ascii="Calibri" w:eastAsia="Calibri" w:hAnsi="Calibri" w:cs="Times New Roman"/>
    </w:rPr>
  </w:style>
  <w:style w:type="character" w:customStyle="1" w:styleId="Teksttreci2">
    <w:name w:val="Tekst treści (2)_"/>
    <w:link w:val="Teksttreci20"/>
    <w:qFormat/>
    <w:rsid w:val="004B15D8"/>
    <w:rPr>
      <w:rFonts w:ascii="Arial" w:eastAsia="Arial" w:hAnsi="Arial" w:cs="Arial"/>
      <w:shd w:val="clear" w:color="auto" w:fill="FFFFFF"/>
    </w:rPr>
  </w:style>
  <w:style w:type="character" w:customStyle="1" w:styleId="Teksttreci2Pogrubienie">
    <w:name w:val="Tekst treści (2) + Pogrubienie"/>
    <w:qFormat/>
    <w:rsid w:val="004B15D8"/>
    <w:rPr>
      <w:rFonts w:ascii="Arial" w:eastAsia="Arial" w:hAnsi="Arial" w:cs="Arial"/>
      <w:b/>
      <w:bCs/>
      <w:i w:val="0"/>
      <w:iCs w:val="0"/>
      <w:caps w:val="0"/>
      <w:smallCaps w:val="0"/>
      <w:strike w:val="0"/>
      <w:dstrike w:val="0"/>
      <w:color w:val="000000"/>
      <w:spacing w:val="0"/>
      <w:w w:val="100"/>
      <w:sz w:val="22"/>
      <w:szCs w:val="22"/>
      <w:u w:val="none"/>
      <w:shd w:val="clear" w:color="auto" w:fill="FFFFFF"/>
      <w:lang w:val="pl-PL" w:eastAsia="pl-PL" w:bidi="pl-PL"/>
    </w:rPr>
  </w:style>
  <w:style w:type="character" w:customStyle="1" w:styleId="NagwekZnak">
    <w:name w:val="Nagłówek Znak"/>
    <w:basedOn w:val="Domylnaczcionkaakapitu"/>
    <w:link w:val="Nagwek"/>
    <w:uiPriority w:val="99"/>
    <w:qFormat/>
    <w:rsid w:val="00F52AA0"/>
    <w:rPr>
      <w:rFonts w:cs="Times New Roman"/>
    </w:rPr>
  </w:style>
  <w:style w:type="character" w:customStyle="1" w:styleId="StopkaZnak">
    <w:name w:val="Stopka Znak"/>
    <w:basedOn w:val="Domylnaczcionkaakapitu"/>
    <w:link w:val="Stopka"/>
    <w:uiPriority w:val="99"/>
    <w:qFormat/>
    <w:rsid w:val="00F52AA0"/>
    <w:rPr>
      <w:rFonts w:cs="Times New Roman"/>
    </w:rPr>
  </w:style>
  <w:style w:type="character" w:styleId="Odwoaniedokomentarza">
    <w:name w:val="annotation reference"/>
    <w:basedOn w:val="Domylnaczcionkaakapitu"/>
    <w:uiPriority w:val="99"/>
    <w:semiHidden/>
    <w:unhideWhenUsed/>
    <w:qFormat/>
    <w:rsid w:val="00F06D38"/>
    <w:rPr>
      <w:sz w:val="16"/>
      <w:szCs w:val="16"/>
    </w:rPr>
  </w:style>
  <w:style w:type="character" w:customStyle="1" w:styleId="TekstkomentarzaZnak">
    <w:name w:val="Tekst komentarza Znak"/>
    <w:basedOn w:val="Domylnaczcionkaakapitu"/>
    <w:link w:val="Tekstkomentarza"/>
    <w:uiPriority w:val="99"/>
    <w:semiHidden/>
    <w:qFormat/>
    <w:rsid w:val="00F06D38"/>
    <w:rPr>
      <w:rFonts w:cs="Times New Roman"/>
      <w:sz w:val="20"/>
      <w:szCs w:val="20"/>
    </w:rPr>
  </w:style>
  <w:style w:type="character" w:customStyle="1" w:styleId="TematkomentarzaZnak">
    <w:name w:val="Temat komentarza Znak"/>
    <w:basedOn w:val="TekstkomentarzaZnak"/>
    <w:link w:val="Tematkomentarza"/>
    <w:uiPriority w:val="99"/>
    <w:semiHidden/>
    <w:qFormat/>
    <w:rsid w:val="00F06D38"/>
    <w:rPr>
      <w:rFonts w:cs="Times New Roman"/>
      <w:b/>
      <w:bCs/>
      <w:sz w:val="20"/>
      <w:szCs w:val="20"/>
    </w:rPr>
  </w:style>
  <w:style w:type="character" w:customStyle="1" w:styleId="TekstdymkaZnak">
    <w:name w:val="Tekst dymka Znak"/>
    <w:basedOn w:val="Domylnaczcionkaakapitu"/>
    <w:link w:val="Tekstdymka"/>
    <w:uiPriority w:val="99"/>
    <w:semiHidden/>
    <w:qFormat/>
    <w:rsid w:val="00F06D38"/>
    <w:rPr>
      <w:rFonts w:ascii="Segoe UI" w:hAnsi="Segoe UI" w:cs="Segoe UI"/>
      <w:sz w:val="18"/>
      <w:szCs w:val="18"/>
    </w:rPr>
  </w:style>
  <w:style w:type="character" w:customStyle="1" w:styleId="Numeracjawierszy">
    <w:name w:val="Numeracja wierszy"/>
  </w:style>
  <w:style w:type="paragraph" w:styleId="Nagwek">
    <w:name w:val="header"/>
    <w:basedOn w:val="Normalny"/>
    <w:next w:val="Tekstpodstawowy"/>
    <w:link w:val="NagwekZnak"/>
    <w:uiPriority w:val="99"/>
    <w:unhideWhenUsed/>
    <w:rsid w:val="00F52AA0"/>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Akapitzlist1">
    <w:name w:val="Akapit z listą1"/>
    <w:basedOn w:val="Normalny"/>
    <w:qFormat/>
    <w:rsid w:val="00873112"/>
    <w:pPr>
      <w:spacing w:line="240" w:lineRule="auto"/>
      <w:ind w:left="720"/>
      <w:contextualSpacing/>
    </w:pPr>
    <w:rPr>
      <w:rFonts w:ascii="Times New Roman" w:eastAsia="Times New Roman" w:hAnsi="Times New Roman"/>
      <w:color w:val="00000A"/>
      <w:sz w:val="24"/>
      <w:szCs w:val="20"/>
      <w:lang w:eastAsia="zh-CN"/>
    </w:rPr>
  </w:style>
  <w:style w:type="paragraph" w:customStyle="1" w:styleId="Teksttreci20">
    <w:name w:val="Tekst treści (2)"/>
    <w:basedOn w:val="Normalny"/>
    <w:link w:val="Teksttreci2"/>
    <w:qFormat/>
    <w:rsid w:val="004B15D8"/>
    <w:pPr>
      <w:widowControl w:val="0"/>
      <w:shd w:val="clear" w:color="auto" w:fill="FFFFFF"/>
      <w:spacing w:before="360" w:after="0" w:line="379" w:lineRule="exact"/>
      <w:ind w:hanging="600"/>
      <w:jc w:val="both"/>
    </w:pPr>
    <w:rPr>
      <w:rFonts w:ascii="Arial" w:eastAsia="Arial" w:hAnsi="Arial" w:cs="Arial"/>
    </w:rPr>
  </w:style>
  <w:style w:type="paragraph" w:customStyle="1" w:styleId="Akapitzlist10">
    <w:name w:val="Akapit z listą1"/>
    <w:basedOn w:val="Normalny"/>
    <w:qFormat/>
    <w:rsid w:val="00307353"/>
    <w:pPr>
      <w:spacing w:line="240" w:lineRule="auto"/>
      <w:ind w:left="720"/>
      <w:contextualSpacing/>
    </w:pPr>
    <w:rPr>
      <w:rFonts w:ascii="Times New Roman" w:eastAsia="Times New Roman" w:hAnsi="Times New Roman"/>
      <w:color w:val="00000A"/>
      <w:sz w:val="24"/>
      <w:szCs w:val="20"/>
      <w:lang w:eastAsia="zh-CN"/>
    </w:rPr>
  </w:style>
  <w:style w:type="paragraph" w:styleId="Stopka">
    <w:name w:val="footer"/>
    <w:basedOn w:val="Normalny"/>
    <w:link w:val="StopkaZnak"/>
    <w:uiPriority w:val="99"/>
    <w:unhideWhenUsed/>
    <w:rsid w:val="00F52AA0"/>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F06D38"/>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F06D38"/>
    <w:rPr>
      <w:b/>
      <w:bCs/>
    </w:rPr>
  </w:style>
  <w:style w:type="paragraph" w:styleId="Tekstdymka">
    <w:name w:val="Balloon Text"/>
    <w:basedOn w:val="Normalny"/>
    <w:link w:val="TekstdymkaZnak"/>
    <w:uiPriority w:val="99"/>
    <w:semiHidden/>
    <w:unhideWhenUsed/>
    <w:qFormat/>
    <w:rsid w:val="00F06D38"/>
    <w:pPr>
      <w:spacing w:after="0" w:line="240" w:lineRule="auto"/>
    </w:pPr>
    <w:rPr>
      <w:rFonts w:ascii="Segoe UI" w:hAnsi="Segoe UI" w:cs="Segoe UI"/>
      <w:sz w:val="18"/>
      <w:szCs w:val="18"/>
    </w:rPr>
  </w:style>
  <w:style w:type="paragraph" w:styleId="Akapitzlist">
    <w:name w:val="List Paragraph"/>
    <w:aliases w:val="L1,List Paragraph,Akapit z listą5,Preambuła,HŁ_Bullet1,lp1,Normal,Akapit z listą3,Akapit z listą31,Wypunktowanie,Normal2,Obiekt,List Paragraph1,Wyliczanie,Numerowanie,BulletC,Średnia lista 2 — akcent 41,CW_Lista,Akapit z listą BS,Lista XX"/>
    <w:basedOn w:val="Normalny"/>
    <w:uiPriority w:val="34"/>
    <w:qFormat/>
    <w:rsid w:val="00033627"/>
    <w:pPr>
      <w:spacing w:after="0" w:line="240" w:lineRule="auto"/>
      <w:ind w:left="720"/>
      <w:contextualSpacing/>
    </w:pPr>
    <w:rPr>
      <w:rFonts w:ascii="Times New Roman" w:eastAsia="Times New Roman" w:hAnsi="Times New Roman"/>
      <w:color w:val="00000A"/>
      <w:sz w:val="20"/>
      <w:szCs w:val="20"/>
      <w:lang w:val="x-none" w:eastAsia="zh-CN"/>
    </w:rPr>
  </w:style>
  <w:style w:type="paragraph" w:customStyle="1" w:styleId="Akapitzlist2">
    <w:name w:val="Akapit z listą2"/>
    <w:basedOn w:val="Normalny"/>
    <w:rsid w:val="00033627"/>
    <w:pPr>
      <w:spacing w:line="240" w:lineRule="auto"/>
      <w:ind w:left="720"/>
      <w:contextualSpacing/>
    </w:pPr>
    <w:rPr>
      <w:rFonts w:ascii="Times New Roman" w:eastAsia="Times New Roman" w:hAnsi="Times New Roman"/>
      <w:color w:val="00000A"/>
      <w:sz w:val="24"/>
      <w:szCs w:val="20"/>
      <w:lang w:eastAsia="zh-CN"/>
    </w:rPr>
  </w:style>
  <w:style w:type="paragraph" w:styleId="Tytu">
    <w:name w:val="Title"/>
    <w:basedOn w:val="Normalny"/>
    <w:link w:val="TytuZnak"/>
    <w:qFormat/>
    <w:rsid w:val="00F56F07"/>
    <w:pPr>
      <w:suppressAutoHyphens w:val="0"/>
      <w:spacing w:after="0" w:line="240" w:lineRule="auto"/>
      <w:jc w:val="center"/>
    </w:pPr>
    <w:rPr>
      <w:rFonts w:ascii="Calibri" w:eastAsia="Calibri" w:hAnsi="Calibri"/>
      <w:b/>
      <w:sz w:val="24"/>
      <w:szCs w:val="20"/>
      <w:lang w:val="x-none" w:eastAsia="x-none"/>
    </w:rPr>
  </w:style>
  <w:style w:type="character" w:customStyle="1" w:styleId="TytuZnak">
    <w:name w:val="Tytuł Znak"/>
    <w:basedOn w:val="Domylnaczcionkaakapitu"/>
    <w:link w:val="Tytu"/>
    <w:rsid w:val="00F56F07"/>
    <w:rPr>
      <w:rFonts w:ascii="Calibri" w:eastAsia="Calibri" w:hAnsi="Calibri" w:cs="Times New Roman"/>
      <w:b/>
      <w:sz w:val="24"/>
      <w:szCs w:val="20"/>
      <w:lang w:val="x-none" w:eastAsia="x-none"/>
    </w:rPr>
  </w:style>
  <w:style w:type="character" w:customStyle="1" w:styleId="BezodstpwZnak">
    <w:name w:val="Bez odstępów Znak"/>
    <w:link w:val="Bezodstpw"/>
    <w:locked/>
    <w:rsid w:val="00F56F07"/>
    <w:rPr>
      <w:rFonts w:ascii="Calibri" w:hAnsi="Calibri" w:cs="Calibri"/>
      <w:sz w:val="24"/>
    </w:rPr>
  </w:style>
  <w:style w:type="paragraph" w:styleId="Bezodstpw">
    <w:name w:val="No Spacing"/>
    <w:link w:val="BezodstpwZnak"/>
    <w:qFormat/>
    <w:rsid w:val="00F56F07"/>
    <w:pPr>
      <w:suppressAutoHyphens w:val="0"/>
    </w:pPr>
    <w:rPr>
      <w:rFonts w:ascii="Calibri" w:hAnsi="Calibri"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373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4095</Words>
  <Characters>24571</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28609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Kujawa Popowska</dc:creator>
  <cp:lastModifiedBy>Joanna Kujawa Popowska</cp:lastModifiedBy>
  <cp:revision>2</cp:revision>
  <dcterms:created xsi:type="dcterms:W3CDTF">2022-11-14T09:50:00Z</dcterms:created>
  <dcterms:modified xsi:type="dcterms:W3CDTF">2022-11-14T09:50:00Z</dcterms:modified>
  <dc:language>pl-PL</dc:language>
</cp:coreProperties>
</file>